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DFE73B">
      <w:pPr>
        <w:pStyle w:val="2"/>
        <w:spacing w:before="0" w:after="0" w:line="360" w:lineRule="auto"/>
        <w:jc w:val="center"/>
        <w:rPr>
          <w:rFonts w:hint="eastAsia"/>
          <w:b/>
          <w:sz w:val="36"/>
        </w:rPr>
      </w:pPr>
      <w:bookmarkStart w:id="0" w:name="_Toc142319567"/>
      <w:r>
        <w:rPr>
          <w:rFonts w:hint="eastAsia"/>
          <w:b/>
          <w:sz w:val="36"/>
        </w:rPr>
        <w:t>国有资产运营管理软件服务公司采购项目</w:t>
      </w:r>
    </w:p>
    <w:p w14:paraId="12BEFE28">
      <w:pPr>
        <w:pStyle w:val="2"/>
        <w:spacing w:before="0" w:after="0" w:line="360" w:lineRule="auto"/>
        <w:jc w:val="center"/>
        <w:rPr>
          <w:rFonts w:ascii="Cambria" w:hAnsi="Cambria"/>
          <w:b/>
          <w:kern w:val="28"/>
          <w:sz w:val="36"/>
        </w:rPr>
      </w:pPr>
      <w:r>
        <w:rPr>
          <w:b/>
          <w:sz w:val="36"/>
        </w:rPr>
        <w:t>竞争性磋商</w:t>
      </w:r>
      <w:r>
        <w:rPr>
          <w:rFonts w:hint="eastAsia"/>
          <w:b/>
          <w:sz w:val="36"/>
        </w:rPr>
        <w:t>公告</w:t>
      </w:r>
      <w:bookmarkEnd w:id="0"/>
    </w:p>
    <w:p w14:paraId="77069F03">
      <w:pPr>
        <w:spacing w:line="440" w:lineRule="exact"/>
        <w:ind w:firstLine="480" w:firstLineChars="200"/>
        <w:rPr>
          <w:rFonts w:ascii="宋体" w:hAnsi="宋体" w:cs="宋体"/>
          <w:sz w:val="24"/>
        </w:rPr>
      </w:pPr>
      <w:r>
        <w:rPr>
          <w:rFonts w:hint="eastAsia" w:ascii="宋体" w:hAnsi="宋体" w:cs="宋体"/>
          <w:sz w:val="24"/>
        </w:rPr>
        <w:t>国有资产运营管理软件服务公司采购项目现采用竞争性磋商方式择优选定供应商，具体信息如下：</w:t>
      </w:r>
    </w:p>
    <w:p w14:paraId="3419AFF2">
      <w:pPr>
        <w:spacing w:line="360" w:lineRule="auto"/>
        <w:ind w:firstLine="482" w:firstLineChars="200"/>
        <w:rPr>
          <w:rFonts w:ascii="宋体" w:hAnsi="宋体" w:eastAsia="宋体, SimSun" w:cs="Arial"/>
          <w:b/>
          <w:kern w:val="3"/>
          <w:sz w:val="24"/>
          <w:szCs w:val="22"/>
        </w:rPr>
      </w:pPr>
      <w:r>
        <w:rPr>
          <w:rFonts w:hint="eastAsia" w:ascii="宋体" w:hAnsi="宋体" w:eastAsia="宋体, SimSun" w:cs="Arial"/>
          <w:b/>
          <w:kern w:val="3"/>
          <w:sz w:val="24"/>
          <w:szCs w:val="22"/>
        </w:rPr>
        <w:t>一、项目基本信息</w:t>
      </w:r>
    </w:p>
    <w:p w14:paraId="45FF15B8">
      <w:pPr>
        <w:tabs>
          <w:tab w:val="left" w:pos="6833"/>
        </w:tabs>
        <w:spacing w:line="360" w:lineRule="auto"/>
        <w:ind w:firstLine="480" w:firstLineChars="200"/>
        <w:rPr>
          <w:rFonts w:ascii="宋体" w:hAnsi="宋体" w:cs="Arial"/>
          <w:sz w:val="24"/>
        </w:rPr>
      </w:pPr>
      <w:r>
        <w:rPr>
          <w:rFonts w:ascii="宋体" w:hAnsi="宋体" w:cs="Arial"/>
          <w:sz w:val="24"/>
        </w:rPr>
        <w:t>1</w:t>
      </w:r>
      <w:r>
        <w:rPr>
          <w:rFonts w:hint="eastAsia" w:ascii="宋体" w:hAnsi="宋体" w:cs="Arial"/>
          <w:sz w:val="24"/>
        </w:rPr>
        <w:t>、项目编号：DJZX-2024-CG012</w:t>
      </w:r>
    </w:p>
    <w:p w14:paraId="6BBBE696">
      <w:pPr>
        <w:tabs>
          <w:tab w:val="left" w:pos="6833"/>
        </w:tabs>
        <w:spacing w:line="360" w:lineRule="auto"/>
        <w:ind w:firstLine="480" w:firstLineChars="200"/>
        <w:rPr>
          <w:rFonts w:ascii="宋体" w:hAnsi="宋体" w:cs="Arial"/>
          <w:sz w:val="24"/>
        </w:rPr>
      </w:pPr>
      <w:r>
        <w:rPr>
          <w:rFonts w:ascii="宋体" w:hAnsi="宋体" w:cs="Arial"/>
          <w:sz w:val="24"/>
        </w:rPr>
        <w:t>2</w:t>
      </w:r>
      <w:r>
        <w:rPr>
          <w:rFonts w:hint="eastAsia" w:ascii="宋体" w:hAnsi="宋体" w:cs="Arial"/>
          <w:sz w:val="24"/>
        </w:rPr>
        <w:t>、项目名称：</w:t>
      </w:r>
      <w:r>
        <w:rPr>
          <w:rFonts w:hint="eastAsia" w:ascii="宋体" w:hAnsi="宋体" w:cs="宋体"/>
          <w:sz w:val="24"/>
        </w:rPr>
        <w:t>国有资产运营管理软件服务公司采购项目</w:t>
      </w:r>
    </w:p>
    <w:p w14:paraId="4BB3D567">
      <w:pPr>
        <w:spacing w:line="360" w:lineRule="auto"/>
        <w:ind w:firstLine="480" w:firstLineChars="200"/>
        <w:rPr>
          <w:rFonts w:ascii="宋体" w:hAnsi="宋体" w:cs="Arial"/>
          <w:sz w:val="24"/>
        </w:rPr>
      </w:pPr>
      <w:r>
        <w:rPr>
          <w:rFonts w:ascii="宋体" w:hAnsi="宋体" w:cs="Arial"/>
          <w:sz w:val="24"/>
        </w:rPr>
        <w:t>3</w:t>
      </w:r>
      <w:r>
        <w:rPr>
          <w:rFonts w:hint="eastAsia" w:ascii="宋体" w:hAnsi="宋体" w:cs="Arial"/>
          <w:sz w:val="24"/>
        </w:rPr>
        <w:t>、标段划分：一个标段</w:t>
      </w:r>
    </w:p>
    <w:p w14:paraId="287E8387">
      <w:pPr>
        <w:spacing w:line="360" w:lineRule="auto"/>
        <w:ind w:firstLine="480" w:firstLineChars="200"/>
        <w:rPr>
          <w:rStyle w:val="7"/>
          <w:rFonts w:ascii="宋体" w:hAnsi="宋体" w:cs="宋体"/>
          <w:sz w:val="24"/>
          <w:highlight w:val="none"/>
        </w:rPr>
      </w:pPr>
      <w:r>
        <w:rPr>
          <w:rFonts w:ascii="宋体" w:hAnsi="宋体" w:cs="Arial"/>
          <w:sz w:val="24"/>
        </w:rPr>
        <w:t>4</w:t>
      </w:r>
      <w:r>
        <w:rPr>
          <w:rFonts w:hint="eastAsia" w:ascii="宋体" w:hAnsi="宋体" w:cs="Arial"/>
          <w:sz w:val="24"/>
        </w:rPr>
        <w:t>、项目概况：</w:t>
      </w:r>
      <w:r>
        <w:rPr>
          <w:rFonts w:hint="eastAsia" w:ascii="宋体" w:hAnsi="宋体" w:cs="宋体"/>
          <w:kern w:val="0"/>
          <w:sz w:val="24"/>
          <w:szCs w:val="24"/>
          <w:highlight w:val="none"/>
        </w:rPr>
        <w:t>本项目为</w:t>
      </w:r>
      <w:r>
        <w:rPr>
          <w:rFonts w:hint="eastAsia" w:ascii="宋体" w:hAnsi="宋体" w:cs="宋体"/>
          <w:sz w:val="24"/>
          <w:highlight w:val="none"/>
        </w:rPr>
        <w:t>国有资产运营管理软件服务公司采购项目</w:t>
      </w:r>
      <w:r>
        <w:rPr>
          <w:rFonts w:hint="eastAsia" w:ascii="宋体" w:hAnsi="宋体" w:cs="宋体"/>
          <w:kern w:val="0"/>
          <w:sz w:val="24"/>
          <w:szCs w:val="24"/>
          <w:highlight w:val="none"/>
        </w:rPr>
        <w:t>，</w:t>
      </w:r>
      <w:r>
        <w:rPr>
          <w:rFonts w:hint="eastAsia" w:ascii="宋体" w:hAnsi="宋体" w:cs="宋体"/>
          <w:sz w:val="24"/>
          <w:highlight w:val="none"/>
        </w:rPr>
        <w:t>具体详见第三章项目说明。</w:t>
      </w:r>
    </w:p>
    <w:p w14:paraId="4E3E84FB">
      <w:pPr>
        <w:spacing w:line="360" w:lineRule="auto"/>
        <w:ind w:firstLine="480" w:firstLineChars="200"/>
        <w:rPr>
          <w:rStyle w:val="7"/>
          <w:rFonts w:ascii="宋体" w:hAnsi="宋体" w:cs="宋体"/>
          <w:sz w:val="24"/>
          <w:highlight w:val="none"/>
        </w:rPr>
      </w:pPr>
      <w:r>
        <w:rPr>
          <w:rStyle w:val="7"/>
          <w:rFonts w:hint="eastAsia" w:ascii="宋体" w:hAnsi="宋体" w:cs="宋体"/>
          <w:sz w:val="24"/>
          <w:highlight w:val="none"/>
        </w:rPr>
        <w:t>5、采购人：济宁城投嘉华商业发展有限公司</w:t>
      </w:r>
    </w:p>
    <w:p w14:paraId="596BF352">
      <w:pPr>
        <w:spacing w:line="360" w:lineRule="auto"/>
        <w:ind w:firstLine="480" w:firstLineChars="200"/>
        <w:rPr>
          <w:rFonts w:ascii="宋体" w:hAnsi="宋体" w:cs="宋体"/>
          <w:sz w:val="24"/>
          <w:highlight w:val="none"/>
        </w:rPr>
      </w:pPr>
      <w:r>
        <w:rPr>
          <w:rFonts w:hint="eastAsia" w:ascii="宋体" w:hAnsi="宋体" w:cs="Arial"/>
          <w:sz w:val="24"/>
          <w:highlight w:val="none"/>
        </w:rPr>
        <w:t>6、采购代理机构：</w:t>
      </w:r>
      <w:r>
        <w:rPr>
          <w:rFonts w:hint="eastAsia" w:ascii="宋体" w:hAnsi="宋体" w:cs="宋体"/>
          <w:sz w:val="24"/>
          <w:highlight w:val="none"/>
        </w:rPr>
        <w:t>山东大嘉工程咨询有限公司</w:t>
      </w:r>
    </w:p>
    <w:p w14:paraId="0012468B">
      <w:pPr>
        <w:spacing w:line="360" w:lineRule="auto"/>
        <w:ind w:firstLine="480" w:firstLineChars="200"/>
        <w:rPr>
          <w:rFonts w:ascii="宋体" w:hAnsi="宋体" w:cs="Arial"/>
          <w:sz w:val="24"/>
          <w:highlight w:val="none"/>
        </w:rPr>
      </w:pPr>
      <w:r>
        <w:rPr>
          <w:rFonts w:hint="eastAsia" w:ascii="宋体" w:hAnsi="宋体" w:cs="Arial"/>
          <w:sz w:val="24"/>
          <w:highlight w:val="none"/>
        </w:rPr>
        <w:t>7、资金来源：自筹资金</w:t>
      </w:r>
    </w:p>
    <w:p w14:paraId="25599923">
      <w:pPr>
        <w:spacing w:line="360" w:lineRule="auto"/>
        <w:ind w:firstLine="482" w:firstLineChars="200"/>
        <w:rPr>
          <w:rFonts w:eastAsia="宋体, SimSun" w:cs="Arial"/>
          <w:b/>
          <w:kern w:val="3"/>
          <w:sz w:val="24"/>
          <w:szCs w:val="22"/>
          <w:highlight w:val="none"/>
        </w:rPr>
      </w:pPr>
      <w:r>
        <w:rPr>
          <w:rFonts w:hint="eastAsia" w:ascii="宋体" w:hAnsi="宋体" w:eastAsia="宋体, SimSun" w:cs="Arial"/>
          <w:b/>
          <w:kern w:val="3"/>
          <w:sz w:val="24"/>
          <w:szCs w:val="22"/>
          <w:highlight w:val="none"/>
        </w:rPr>
        <w:t xml:space="preserve">二、供应商资格要求 </w:t>
      </w:r>
    </w:p>
    <w:p w14:paraId="135636B3">
      <w:pPr>
        <w:spacing w:line="440" w:lineRule="exact"/>
        <w:ind w:firstLine="480" w:firstLineChars="200"/>
        <w:rPr>
          <w:rFonts w:ascii="宋体" w:hAnsi="宋体" w:cs="宋体"/>
          <w:sz w:val="24"/>
          <w:szCs w:val="22"/>
        </w:rPr>
      </w:pPr>
      <w:r>
        <w:rPr>
          <w:rFonts w:hint="eastAsia" w:ascii="宋体" w:hAnsi="宋体" w:cs="宋体"/>
          <w:sz w:val="24"/>
          <w:szCs w:val="22"/>
        </w:rPr>
        <w:t>1、</w:t>
      </w:r>
      <w:r>
        <w:rPr>
          <w:rFonts w:ascii="宋体" w:hAnsi="宋体" w:cs="宋体"/>
          <w:sz w:val="24"/>
          <w:szCs w:val="22"/>
        </w:rPr>
        <w:t>投标人须为在中华人民共和国境内注册的法人单位或其他组织，能在国内合法提供采购内容及其相应的服务并具有履行合同所必须的设备、人员及专业技术能力；</w:t>
      </w:r>
    </w:p>
    <w:p w14:paraId="430EAD97">
      <w:pPr>
        <w:spacing w:line="440" w:lineRule="exact"/>
        <w:ind w:firstLine="480" w:firstLineChars="200"/>
        <w:rPr>
          <w:rFonts w:ascii="宋体" w:hAnsi="宋体" w:cs="宋体"/>
          <w:sz w:val="24"/>
          <w:szCs w:val="24"/>
        </w:rPr>
      </w:pPr>
      <w:r>
        <w:rPr>
          <w:rFonts w:hint="eastAsia" w:ascii="宋体" w:hAnsi="宋体" w:cs="宋体"/>
          <w:sz w:val="24"/>
          <w:szCs w:val="22"/>
        </w:rPr>
        <w:t>2、具有有效的营业执照，</w:t>
      </w:r>
      <w:r>
        <w:rPr>
          <w:rFonts w:hint="eastAsia" w:ascii="宋体" w:hAnsi="宋体" w:cs="宋体"/>
          <w:sz w:val="24"/>
          <w:szCs w:val="24"/>
        </w:rPr>
        <w:t>且经营范围包含与本次采购相关的内容；</w:t>
      </w:r>
    </w:p>
    <w:p w14:paraId="6936D75E">
      <w:pPr>
        <w:spacing w:line="440" w:lineRule="exact"/>
        <w:ind w:firstLine="480" w:firstLineChars="200"/>
        <w:rPr>
          <w:rFonts w:ascii="宋体" w:hAnsi="宋体" w:cs="宋体"/>
          <w:sz w:val="24"/>
          <w:szCs w:val="22"/>
        </w:rPr>
      </w:pPr>
      <w:r>
        <w:rPr>
          <w:rFonts w:hint="eastAsia" w:ascii="宋体" w:hAnsi="宋体" w:cs="宋体"/>
          <w:sz w:val="24"/>
          <w:szCs w:val="24"/>
        </w:rPr>
        <w:t>3、</w:t>
      </w:r>
      <w:r>
        <w:rPr>
          <w:rFonts w:hint="eastAsia" w:ascii="宋体" w:hAnsi="宋体" w:cs="宋体"/>
          <w:sz w:val="24"/>
        </w:rPr>
        <w:t>供应商须满足《中华人民共和国政府采购法》第22条规定，并遵守《中华人民共和国政府采购法》及相关法律、法规和规章</w:t>
      </w:r>
      <w:r>
        <w:rPr>
          <w:rFonts w:hint="eastAsia" w:ascii="宋体" w:hAnsi="宋体" w:cs="宋体"/>
          <w:sz w:val="24"/>
          <w:szCs w:val="22"/>
        </w:rPr>
        <w:t>；</w:t>
      </w:r>
    </w:p>
    <w:p w14:paraId="5FCFFF27">
      <w:pPr>
        <w:spacing w:line="440" w:lineRule="exact"/>
        <w:ind w:firstLine="480" w:firstLineChars="200"/>
        <w:rPr>
          <w:rFonts w:ascii="宋体" w:hAnsi="宋体" w:cs="宋体"/>
          <w:sz w:val="24"/>
          <w:szCs w:val="22"/>
        </w:rPr>
      </w:pPr>
      <w:r>
        <w:rPr>
          <w:rFonts w:hint="eastAsia" w:ascii="宋体" w:hAnsi="宋体" w:cs="宋体"/>
          <w:sz w:val="24"/>
          <w:szCs w:val="22"/>
        </w:rPr>
        <w:t>4、一个供应商只能提交一个响应文件。如果供应商之间存在下列互为关联关系（国有控股公司除外）情形之一的，不得同时参加本项目投标；</w:t>
      </w:r>
    </w:p>
    <w:p w14:paraId="3788348A">
      <w:pPr>
        <w:spacing w:line="440" w:lineRule="exact"/>
        <w:ind w:firstLine="480" w:firstLineChars="200"/>
        <w:rPr>
          <w:rFonts w:ascii="宋体" w:hAnsi="宋体" w:cs="宋体"/>
          <w:sz w:val="24"/>
          <w:szCs w:val="22"/>
        </w:rPr>
      </w:pPr>
      <w:r>
        <w:rPr>
          <w:rFonts w:hint="eastAsia" w:ascii="宋体" w:hAnsi="宋体" w:cs="宋体"/>
          <w:sz w:val="24"/>
          <w:szCs w:val="22"/>
        </w:rPr>
        <w:t>4.1法定代表人为同一人的两个及两个以上法人；</w:t>
      </w:r>
    </w:p>
    <w:p w14:paraId="3501E42D">
      <w:pPr>
        <w:spacing w:line="440" w:lineRule="exact"/>
        <w:ind w:firstLine="480" w:firstLineChars="200"/>
        <w:rPr>
          <w:rFonts w:ascii="宋体" w:hAnsi="宋体" w:cs="宋体"/>
          <w:sz w:val="24"/>
          <w:szCs w:val="22"/>
        </w:rPr>
      </w:pPr>
      <w:r>
        <w:rPr>
          <w:rFonts w:hint="eastAsia" w:ascii="宋体" w:hAnsi="宋体" w:cs="宋体"/>
          <w:sz w:val="24"/>
          <w:szCs w:val="22"/>
        </w:rPr>
        <w:t>4.2母公司、直接或间接持股50%及以上的被投资公司；</w:t>
      </w:r>
    </w:p>
    <w:p w14:paraId="2A63741A">
      <w:pPr>
        <w:spacing w:line="440" w:lineRule="exact"/>
        <w:ind w:firstLine="480" w:firstLineChars="200"/>
        <w:rPr>
          <w:rFonts w:ascii="宋体" w:hAnsi="宋体" w:cs="宋体"/>
          <w:sz w:val="24"/>
          <w:szCs w:val="22"/>
        </w:rPr>
      </w:pPr>
      <w:r>
        <w:rPr>
          <w:rFonts w:hint="eastAsia" w:ascii="宋体" w:hAnsi="宋体" w:cs="宋体"/>
          <w:sz w:val="24"/>
          <w:szCs w:val="22"/>
        </w:rPr>
        <w:t>4.3均为同一家母公司直接或间接持股50%及以上的被投资公司；</w:t>
      </w:r>
    </w:p>
    <w:p w14:paraId="5E16A0DD">
      <w:pPr>
        <w:spacing w:line="440" w:lineRule="exact"/>
        <w:ind w:firstLine="480" w:firstLineChars="200"/>
        <w:rPr>
          <w:rFonts w:ascii="宋体" w:hAnsi="宋体" w:cs="宋体"/>
          <w:sz w:val="24"/>
          <w:szCs w:val="22"/>
        </w:rPr>
      </w:pPr>
      <w:r>
        <w:rPr>
          <w:rFonts w:hint="eastAsia" w:ascii="宋体" w:hAnsi="宋体" w:cs="宋体"/>
          <w:sz w:val="24"/>
          <w:szCs w:val="22"/>
        </w:rPr>
        <w:t>5、供应商参加采购活动前3年内，在经营活动中没有重大违法记录；</w:t>
      </w:r>
    </w:p>
    <w:p w14:paraId="4B27E52B">
      <w:pPr>
        <w:spacing w:line="440" w:lineRule="exact"/>
        <w:ind w:firstLine="480" w:firstLineChars="200"/>
        <w:rPr>
          <w:rFonts w:ascii="宋体" w:hAnsi="宋体" w:cs="宋体"/>
          <w:sz w:val="24"/>
          <w:szCs w:val="22"/>
        </w:rPr>
      </w:pPr>
      <w:r>
        <w:rPr>
          <w:rFonts w:hint="eastAsia" w:ascii="宋体" w:hAnsi="宋体" w:cs="宋体"/>
          <w:sz w:val="24"/>
          <w:szCs w:val="22"/>
        </w:rPr>
        <w:t>6、未被暂停或取消济宁市范围内采购项目的投标资格；</w:t>
      </w:r>
    </w:p>
    <w:p w14:paraId="3CB0B72E">
      <w:pPr>
        <w:spacing w:line="440" w:lineRule="exact"/>
        <w:ind w:firstLine="480" w:firstLineChars="200"/>
        <w:rPr>
          <w:rFonts w:ascii="宋体" w:hAnsi="宋体" w:cs="宋体"/>
          <w:sz w:val="24"/>
          <w:szCs w:val="22"/>
        </w:rPr>
      </w:pPr>
      <w:r>
        <w:rPr>
          <w:rFonts w:hint="eastAsia" w:ascii="宋体" w:hAnsi="宋体" w:cs="宋体"/>
          <w:sz w:val="24"/>
          <w:szCs w:val="22"/>
        </w:rPr>
        <w:t>7、本项目不接受联合体投标；</w:t>
      </w:r>
    </w:p>
    <w:p w14:paraId="44B5DC86">
      <w:pPr>
        <w:spacing w:line="440" w:lineRule="exact"/>
        <w:ind w:firstLine="480" w:firstLineChars="200"/>
        <w:rPr>
          <w:rFonts w:ascii="宋体" w:hAnsi="宋体" w:cs="宋体"/>
          <w:sz w:val="24"/>
          <w:szCs w:val="22"/>
        </w:rPr>
      </w:pPr>
      <w:r>
        <w:rPr>
          <w:rFonts w:hint="eastAsia" w:ascii="宋体" w:hAnsi="宋体" w:cs="宋体"/>
          <w:sz w:val="24"/>
          <w:szCs w:val="22"/>
        </w:rPr>
        <w:t>8、资格审查方式：资格后审。</w:t>
      </w:r>
    </w:p>
    <w:p w14:paraId="4ADA8894">
      <w:pPr>
        <w:spacing w:line="360" w:lineRule="auto"/>
        <w:ind w:firstLine="482" w:firstLineChars="200"/>
        <w:rPr>
          <w:rStyle w:val="7"/>
          <w:rFonts w:ascii="宋体" w:hAnsi="宋体"/>
          <w:sz w:val="28"/>
          <w:szCs w:val="28"/>
        </w:rPr>
      </w:pPr>
      <w:r>
        <w:rPr>
          <w:rFonts w:hint="eastAsia" w:ascii="宋体" w:hAnsi="宋体" w:eastAsia="宋体, SimSun" w:cs="Arial"/>
          <w:b/>
          <w:kern w:val="3"/>
          <w:sz w:val="24"/>
          <w:szCs w:val="22"/>
        </w:rPr>
        <w:t>三、</w:t>
      </w:r>
      <w:r>
        <w:rPr>
          <w:rFonts w:hint="eastAsia" w:ascii="宋体" w:hAnsi="宋体" w:cs="Arial"/>
          <w:b/>
          <w:sz w:val="24"/>
        </w:rPr>
        <w:t>获取文件</w:t>
      </w:r>
      <w:r>
        <w:rPr>
          <w:rStyle w:val="7"/>
          <w:rFonts w:hint="eastAsia" w:ascii="宋体" w:hAnsi="宋体" w:cs="宋体"/>
          <w:b/>
          <w:sz w:val="24"/>
        </w:rPr>
        <w:t>的时间、地点和方式</w:t>
      </w:r>
    </w:p>
    <w:p w14:paraId="7EEF72A7">
      <w:pPr>
        <w:spacing w:line="360" w:lineRule="auto"/>
        <w:ind w:firstLine="480" w:firstLineChars="200"/>
        <w:rPr>
          <w:rStyle w:val="7"/>
          <w:rFonts w:ascii="宋体" w:hAnsi="宋体" w:cs="宋体"/>
          <w:sz w:val="24"/>
        </w:rPr>
      </w:pPr>
      <w:r>
        <w:rPr>
          <w:rStyle w:val="7"/>
          <w:rFonts w:hint="eastAsia" w:ascii="宋体" w:hAnsi="宋体" w:cs="宋体"/>
          <w:sz w:val="24"/>
        </w:rPr>
        <w:t>1、报名和获取竞争性磋商文件时间：</w:t>
      </w:r>
      <w:r>
        <w:rPr>
          <w:rFonts w:hint="eastAsia" w:ascii="宋体" w:hAnsi="宋体" w:cs="宋体"/>
          <w:sz w:val="24"/>
          <w:highlight w:val="none"/>
        </w:rPr>
        <w:t>2024年6月</w:t>
      </w:r>
      <w:r>
        <w:rPr>
          <w:rFonts w:hint="eastAsia" w:ascii="宋体" w:hAnsi="宋体" w:cs="宋体"/>
          <w:sz w:val="24"/>
          <w:highlight w:val="none"/>
          <w:lang w:val="en-US" w:eastAsia="zh-CN"/>
        </w:rPr>
        <w:t>20</w:t>
      </w:r>
      <w:r>
        <w:rPr>
          <w:rFonts w:hint="eastAsia" w:ascii="宋体" w:hAnsi="宋体" w:cs="宋体"/>
          <w:sz w:val="24"/>
          <w:highlight w:val="none"/>
        </w:rPr>
        <w:t>日至2024年6月</w:t>
      </w:r>
      <w:r>
        <w:rPr>
          <w:rFonts w:hint="eastAsia" w:ascii="宋体" w:hAnsi="宋体" w:cs="宋体"/>
          <w:sz w:val="24"/>
          <w:highlight w:val="none"/>
          <w:lang w:val="en-US" w:eastAsia="zh-CN"/>
        </w:rPr>
        <w:t>27</w:t>
      </w:r>
      <w:r>
        <w:rPr>
          <w:rFonts w:hint="eastAsia" w:ascii="宋体" w:hAnsi="宋体" w:cs="宋体"/>
          <w:sz w:val="24"/>
          <w:highlight w:val="none"/>
        </w:rPr>
        <w:t>日</w:t>
      </w:r>
      <w:r>
        <w:rPr>
          <w:rStyle w:val="7"/>
          <w:rFonts w:hint="eastAsia" w:ascii="宋体" w:hAnsi="宋体" w:cs="宋体"/>
          <w:sz w:val="24"/>
          <w:highlight w:val="none"/>
        </w:rPr>
        <w:t>（上</w:t>
      </w:r>
      <w:r>
        <w:rPr>
          <w:rStyle w:val="7"/>
          <w:rFonts w:hint="eastAsia" w:ascii="宋体" w:hAnsi="宋体" w:cs="宋体"/>
          <w:sz w:val="24"/>
        </w:rPr>
        <w:t>午9:00-12:00，下午14:00-18:00，节假日除外）。</w:t>
      </w:r>
    </w:p>
    <w:p w14:paraId="3E7A90FB">
      <w:pPr>
        <w:spacing w:line="360" w:lineRule="auto"/>
        <w:ind w:firstLine="480" w:firstLineChars="200"/>
        <w:rPr>
          <w:rStyle w:val="7"/>
          <w:rFonts w:hint="eastAsia" w:ascii="宋体" w:hAnsi="宋体" w:cs="宋体"/>
          <w:sz w:val="24"/>
        </w:rPr>
      </w:pPr>
      <w:r>
        <w:rPr>
          <w:rStyle w:val="7"/>
          <w:rFonts w:hint="eastAsia" w:ascii="宋体" w:hAnsi="宋体" w:cs="宋体"/>
          <w:sz w:val="24"/>
        </w:rPr>
        <w:t>2、报名方式：有意参与本项目的供应商请携带营业执照、法人授权委托书及授权委托人身份证（或法人身份证），以上材料提供加盖单位公章的复印件一套到</w:t>
      </w:r>
      <w:r>
        <w:rPr>
          <w:rFonts w:hint="eastAsia" w:ascii="宋体" w:hAnsi="宋体" w:cs="宋体"/>
          <w:sz w:val="24"/>
        </w:rPr>
        <w:t>山东大嘉工程咨询有限公司（济宁市建设北路133号26楼2601室）</w:t>
      </w:r>
      <w:r>
        <w:rPr>
          <w:rStyle w:val="7"/>
          <w:rFonts w:hint="eastAsia" w:ascii="宋体" w:hAnsi="宋体" w:cs="宋体"/>
          <w:sz w:val="24"/>
        </w:rPr>
        <w:t>报名并获取竞争性磋商文件或将以上材料电子扫描件发送至邮箱（djzx4012@163.com），邮箱主题需写明公司名称及联系方式，并与代理机构联系确认，过期不予受理。</w:t>
      </w:r>
    </w:p>
    <w:p w14:paraId="3B860EC3">
      <w:pPr>
        <w:spacing w:line="360" w:lineRule="auto"/>
        <w:ind w:firstLine="480" w:firstLineChars="200"/>
        <w:rPr>
          <w:rStyle w:val="7"/>
          <w:rFonts w:hint="eastAsia" w:ascii="宋体" w:hAnsi="宋体" w:cs="宋体"/>
          <w:sz w:val="24"/>
        </w:rPr>
      </w:pPr>
      <w:r>
        <w:rPr>
          <w:rFonts w:hint="eastAsia" w:ascii="宋体" w:hAnsi="宋体" w:eastAsia="宋体" w:cs="宋体"/>
          <w:sz w:val="24"/>
          <w:szCs w:val="24"/>
        </w:rPr>
        <w:t>注:供应商要对资料的真实性负责，若有弄虚作假行为，一经查实，将取消磋商资格。</w:t>
      </w:r>
    </w:p>
    <w:p w14:paraId="0AA7986C">
      <w:pPr>
        <w:spacing w:line="360" w:lineRule="auto"/>
        <w:ind w:firstLine="480" w:firstLineChars="200"/>
        <w:rPr>
          <w:rStyle w:val="7"/>
          <w:rFonts w:ascii="宋体" w:hAnsi="宋体" w:cs="宋体"/>
          <w:sz w:val="24"/>
        </w:rPr>
      </w:pPr>
      <w:r>
        <w:rPr>
          <w:rStyle w:val="7"/>
          <w:rFonts w:hint="eastAsia" w:ascii="宋体" w:hAnsi="宋体" w:cs="宋体"/>
          <w:sz w:val="24"/>
        </w:rPr>
        <w:t>3、磋商文件获取方式：报名后领取。</w:t>
      </w:r>
    </w:p>
    <w:p w14:paraId="6E7555C1">
      <w:pPr>
        <w:spacing w:line="460" w:lineRule="exact"/>
        <w:ind w:firstLine="482" w:firstLineChars="200"/>
        <w:rPr>
          <w:rFonts w:ascii="宋体" w:hAnsi="宋体" w:cs="宋体"/>
        </w:rPr>
      </w:pPr>
      <w:r>
        <w:rPr>
          <w:rStyle w:val="7"/>
          <w:rFonts w:hint="eastAsia" w:ascii="宋体" w:hAnsi="宋体" w:cs="宋体"/>
          <w:b/>
          <w:sz w:val="24"/>
        </w:rPr>
        <w:t>四、</w:t>
      </w:r>
      <w:r>
        <w:rPr>
          <w:rFonts w:hint="eastAsia" w:ascii="宋体" w:hAnsi="宋体" w:cs="宋体"/>
          <w:b/>
          <w:sz w:val="24"/>
        </w:rPr>
        <w:t>未尽事宜或须澄清的内容请联系采购人或采购代理机构</w:t>
      </w:r>
    </w:p>
    <w:p w14:paraId="22F92B87">
      <w:pPr>
        <w:spacing w:line="460" w:lineRule="exact"/>
        <w:ind w:firstLine="480" w:firstLineChars="200"/>
        <w:rPr>
          <w:rStyle w:val="7"/>
          <w:rFonts w:ascii="宋体" w:hAnsi="宋体" w:cs="宋体"/>
          <w:sz w:val="24"/>
          <w:highlight w:val="none"/>
        </w:rPr>
      </w:pPr>
      <w:r>
        <w:rPr>
          <w:rStyle w:val="7"/>
          <w:rFonts w:hint="eastAsia" w:ascii="宋体" w:hAnsi="宋体" w:cs="宋体"/>
          <w:sz w:val="24"/>
          <w:highlight w:val="none"/>
        </w:rPr>
        <w:t>1、采购人：济宁城投嘉华商业发展有限公司</w:t>
      </w:r>
    </w:p>
    <w:p w14:paraId="6924DE96">
      <w:pPr>
        <w:spacing w:line="460" w:lineRule="exact"/>
        <w:ind w:firstLine="480" w:firstLineChars="200"/>
        <w:rPr>
          <w:rStyle w:val="7"/>
          <w:rFonts w:ascii="宋体" w:hAnsi="宋体" w:cs="宋体"/>
          <w:sz w:val="24"/>
          <w:highlight w:val="none"/>
        </w:rPr>
      </w:pPr>
      <w:bookmarkStart w:id="1" w:name="_Toc104193156"/>
      <w:bookmarkStart w:id="2" w:name="_Toc23363"/>
      <w:r>
        <w:rPr>
          <w:rStyle w:val="7"/>
          <w:rFonts w:hint="eastAsia" w:ascii="宋体" w:hAnsi="宋体" w:cs="宋体"/>
          <w:sz w:val="24"/>
          <w:highlight w:val="none"/>
        </w:rPr>
        <w:t>联 系 人：童露     联系电话：</w:t>
      </w:r>
      <w:bookmarkEnd w:id="1"/>
      <w:r>
        <w:rPr>
          <w:rStyle w:val="7"/>
          <w:rFonts w:hint="eastAsia" w:ascii="宋体" w:hAnsi="宋体" w:cs="宋体"/>
          <w:sz w:val="24"/>
          <w:highlight w:val="none"/>
        </w:rPr>
        <w:t>18615929959</w:t>
      </w:r>
    </w:p>
    <w:p w14:paraId="12BD0D67">
      <w:pPr>
        <w:spacing w:line="460" w:lineRule="exact"/>
        <w:ind w:firstLine="480" w:firstLineChars="200"/>
        <w:rPr>
          <w:rStyle w:val="7"/>
          <w:rFonts w:ascii="宋体" w:hAnsi="宋体" w:cs="宋体"/>
          <w:sz w:val="24"/>
          <w:highlight w:val="none"/>
        </w:rPr>
      </w:pPr>
      <w:r>
        <w:rPr>
          <w:rStyle w:val="7"/>
          <w:rFonts w:hint="eastAsia" w:ascii="宋体" w:hAnsi="宋体" w:cs="宋体"/>
          <w:sz w:val="24"/>
          <w:highlight w:val="none"/>
        </w:rPr>
        <w:t>2、代理机构：</w:t>
      </w:r>
      <w:bookmarkEnd w:id="2"/>
      <w:r>
        <w:rPr>
          <w:rFonts w:hint="eastAsia" w:ascii="宋体" w:hAnsi="宋体" w:cs="宋体"/>
          <w:sz w:val="24"/>
          <w:highlight w:val="none"/>
        </w:rPr>
        <w:t>山东大嘉工程咨询有限公司</w:t>
      </w:r>
    </w:p>
    <w:p w14:paraId="7A5A7149">
      <w:pPr>
        <w:spacing w:line="460" w:lineRule="exact"/>
        <w:ind w:firstLine="480" w:firstLineChars="200"/>
        <w:rPr>
          <w:rStyle w:val="7"/>
          <w:rFonts w:ascii="宋体" w:hAnsi="宋体" w:cs="宋体"/>
          <w:sz w:val="24"/>
        </w:rPr>
      </w:pPr>
      <w:bookmarkStart w:id="3" w:name="_Toc11568"/>
      <w:r>
        <w:rPr>
          <w:rStyle w:val="7"/>
          <w:rFonts w:hint="eastAsia" w:ascii="宋体" w:hAnsi="宋体" w:cs="宋体"/>
          <w:sz w:val="24"/>
        </w:rPr>
        <w:t>联系地址：</w:t>
      </w:r>
      <w:bookmarkEnd w:id="3"/>
      <w:r>
        <w:rPr>
          <w:rStyle w:val="7"/>
          <w:rFonts w:hint="eastAsia" w:ascii="宋体" w:hAnsi="宋体" w:cs="宋体"/>
          <w:sz w:val="24"/>
        </w:rPr>
        <w:t>济宁市建设北路133号26楼2601室</w:t>
      </w:r>
      <w:r>
        <w:rPr>
          <w:rStyle w:val="7"/>
          <w:rFonts w:ascii="宋体" w:hAnsi="宋体" w:cs="宋体"/>
          <w:sz w:val="24"/>
        </w:rPr>
        <w:t xml:space="preserve"> </w:t>
      </w:r>
    </w:p>
    <w:p w14:paraId="090860CF">
      <w:pPr>
        <w:spacing w:line="460" w:lineRule="exact"/>
        <w:ind w:firstLine="480" w:firstLineChars="200"/>
        <w:rPr>
          <w:rStyle w:val="7"/>
          <w:rFonts w:ascii="宋体" w:hAnsi="宋体" w:cs="宋体"/>
          <w:sz w:val="24"/>
        </w:rPr>
      </w:pPr>
      <w:bookmarkStart w:id="4" w:name="_Toc16240"/>
      <w:r>
        <w:rPr>
          <w:rStyle w:val="7"/>
          <w:rFonts w:hint="eastAsia" w:ascii="宋体" w:hAnsi="宋体" w:cs="宋体"/>
          <w:sz w:val="24"/>
        </w:rPr>
        <w:t>联系人：颜芳迪      联系电话：</w:t>
      </w:r>
      <w:bookmarkEnd w:id="4"/>
      <w:r>
        <w:rPr>
          <w:rStyle w:val="7"/>
          <w:rFonts w:hint="eastAsia" w:ascii="宋体" w:hAnsi="宋体" w:cs="宋体"/>
          <w:sz w:val="24"/>
        </w:rPr>
        <w:t>13964900181</w:t>
      </w:r>
    </w:p>
    <w:p w14:paraId="42D9D920">
      <w:pPr>
        <w:spacing w:line="440" w:lineRule="exact"/>
        <w:ind w:firstLine="480" w:firstLineChars="200"/>
        <w:rPr>
          <w:rFonts w:ascii="宋体" w:hAnsi="宋体" w:cs="Arial"/>
          <w:b/>
          <w:bCs/>
          <w:sz w:val="24"/>
        </w:rPr>
      </w:pPr>
      <w:r>
        <w:rPr>
          <w:rStyle w:val="7"/>
          <w:rFonts w:hint="eastAsia" w:ascii="宋体" w:hAnsi="宋体" w:cs="宋体"/>
          <w:sz w:val="24"/>
        </w:rPr>
        <w:t>电子邮箱：djzx4012@163.com</w:t>
      </w:r>
    </w:p>
    <w:p w14:paraId="33EEF394">
      <w:pPr>
        <w:spacing w:line="360" w:lineRule="auto"/>
        <w:rPr>
          <w:rStyle w:val="7"/>
          <w:rFonts w:ascii="宋体" w:hAnsi="宋体" w:cs="宋体"/>
          <w:sz w:val="24"/>
        </w:rPr>
      </w:pPr>
      <w:bookmarkStart w:id="5" w:name="_GoBack"/>
      <w:bookmarkEnd w:id="5"/>
    </w:p>
    <w:p w14:paraId="2F60FCDD">
      <w:pPr>
        <w:spacing w:line="360" w:lineRule="auto"/>
        <w:ind w:firstLine="480" w:firstLineChars="200"/>
        <w:jc w:val="center"/>
        <w:rPr>
          <w:rStyle w:val="7"/>
          <w:rFonts w:ascii="宋体" w:hAnsi="宋体" w:cs="宋体"/>
          <w:sz w:val="24"/>
        </w:rPr>
      </w:pPr>
      <w:r>
        <w:rPr>
          <w:rStyle w:val="7"/>
          <w:rFonts w:hint="eastAsia" w:ascii="宋体" w:hAnsi="宋体" w:cs="宋体"/>
          <w:sz w:val="24"/>
        </w:rPr>
        <w:t xml:space="preserve">                                               </w:t>
      </w:r>
      <w:r>
        <w:rPr>
          <w:rStyle w:val="7"/>
          <w:rFonts w:hint="eastAsia" w:ascii="宋体" w:hAnsi="宋体" w:cs="宋体"/>
          <w:sz w:val="24"/>
          <w:highlight w:val="none"/>
        </w:rPr>
        <w:t xml:space="preserve">  2024年6月</w:t>
      </w:r>
      <w:r>
        <w:rPr>
          <w:rStyle w:val="7"/>
          <w:rFonts w:hint="eastAsia" w:ascii="宋体" w:hAnsi="宋体" w:cs="宋体"/>
          <w:sz w:val="24"/>
          <w:highlight w:val="none"/>
          <w:lang w:val="en-US" w:eastAsia="zh-CN"/>
        </w:rPr>
        <w:t>20</w:t>
      </w:r>
      <w:r>
        <w:rPr>
          <w:rStyle w:val="7"/>
          <w:rFonts w:hint="eastAsia" w:ascii="宋体" w:hAnsi="宋体" w:cs="宋体"/>
          <w:sz w:val="24"/>
          <w:highlight w:val="none"/>
        </w:rPr>
        <w:t>日</w:t>
      </w:r>
    </w:p>
    <w:p w14:paraId="501B6B09"/>
    <w:p w14:paraId="32F4C24C"/>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宋体, SimSun">
    <w:altName w:val="宋体"/>
    <w:panose1 w:val="00000000000000000000"/>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Zjk2NzhmMTdkNmI1ZTJmZDdiNjJkNzMyZmEyMjYifQ=="/>
  </w:docVars>
  <w:rsids>
    <w:rsidRoot w:val="1DC87A24"/>
    <w:rsid w:val="021D75D4"/>
    <w:rsid w:val="1DC87A24"/>
    <w:rsid w:val="50520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Times New Roman"/>
      <w:kern w:val="2"/>
      <w:sz w:val="21"/>
      <w:szCs w:val="21"/>
      <w:lang w:val="en-US" w:eastAsia="zh-CN" w:bidi="ar-SA"/>
    </w:rPr>
  </w:style>
  <w:style w:type="paragraph" w:styleId="2">
    <w:name w:val="heading 1"/>
    <w:basedOn w:val="1"/>
    <w:next w:val="3"/>
    <w:qFormat/>
    <w:uiPriority w:val="0"/>
    <w:pPr>
      <w:keepNext/>
      <w:keepLines/>
      <w:spacing w:before="340" w:after="330" w:line="578" w:lineRule="auto"/>
      <w:outlineLvl w:val="0"/>
    </w:pPr>
    <w:rPr>
      <w:rFonts w:ascii="Calibri" w:hAnsi="Calibri"/>
      <w:bCs/>
      <w:kern w:val="44"/>
      <w:sz w:val="28"/>
      <w:szCs w:val="44"/>
    </w:rPr>
  </w:style>
  <w:style w:type="paragraph" w:styleId="3">
    <w:name w:val="heading 2"/>
    <w:basedOn w:val="1"/>
    <w:next w:val="1"/>
    <w:qFormat/>
    <w:uiPriority w:val="0"/>
    <w:pPr>
      <w:keepNext/>
      <w:keepLines/>
      <w:spacing w:before="260" w:after="260" w:line="416" w:lineRule="auto"/>
      <w:outlineLvl w:val="1"/>
    </w:pPr>
    <w:rPr>
      <w:rFonts w:ascii="Calibri Light" w:hAnsi="Calibri Light"/>
      <w:bCs/>
      <w:sz w:val="24"/>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unhideWhenUsed/>
    <w:qFormat/>
    <w:uiPriority w:val="0"/>
    <w:pPr>
      <w:tabs>
        <w:tab w:val="center" w:pos="4153"/>
        <w:tab w:val="right" w:pos="8306"/>
      </w:tabs>
      <w:snapToGrid w:val="0"/>
      <w:jc w:val="left"/>
    </w:pPr>
    <w:rPr>
      <w:sz w:val="18"/>
      <w:szCs w:val="18"/>
    </w:r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1001</Words>
  <Characters>1119</Characters>
  <Lines>0</Lines>
  <Paragraphs>0</Paragraphs>
  <TotalTime>0</TotalTime>
  <ScaleCrop>false</ScaleCrop>
  <LinksUpToDate>false</LinksUpToDate>
  <CharactersWithSpaces>1183</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2024-06-20T02:49:00Z</dcterms:created>
  <dc:creator>我是小蛙鱼呀</dc:creator>
  <cp:lastModifiedBy>木有鱼丸</cp:lastModifiedBy>
  <dcterms:modified xsi:type="dcterms:W3CDTF">2024-06-20T07:46:05Z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9EC0E080C0D64237AECD26673602F6C6_13</vt:lpwstr>
  </property>
</Properties>
</file>