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D40B7" w14:textId="77777777" w:rsidR="00463C16" w:rsidRDefault="00D229E1">
      <w:pPr>
        <w:tabs>
          <w:tab w:val="center" w:pos="4820"/>
          <w:tab w:val="left" w:pos="8460"/>
        </w:tabs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竞争性</w:t>
      </w:r>
      <w:r>
        <w:rPr>
          <w:rFonts w:ascii="宋体" w:hAnsi="宋体" w:hint="eastAsia"/>
          <w:b/>
          <w:bCs/>
          <w:sz w:val="36"/>
          <w:szCs w:val="36"/>
        </w:rPr>
        <w:t>谈判公告</w:t>
      </w:r>
    </w:p>
    <w:p w14:paraId="1EA88832" w14:textId="77777777" w:rsidR="00463C16" w:rsidRDefault="00D229E1">
      <w:pPr>
        <w:spacing w:line="300" w:lineRule="auto"/>
        <w:ind w:right="120" w:firstLine="480"/>
        <w:rPr>
          <w:rFonts w:ascii="宋体" w:hAnsi="宋体" w:cs="宋体" w:hint="eastAsia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天绘商业街</w:t>
      </w:r>
      <w:proofErr w:type="gramEnd"/>
      <w:r>
        <w:rPr>
          <w:rFonts w:ascii="宋体" w:hAnsi="宋体" w:cs="宋体" w:hint="eastAsia"/>
          <w:sz w:val="24"/>
          <w:szCs w:val="24"/>
        </w:rPr>
        <w:t>保洁服务采购项目经有关部门批准，现采用竞争性谈判（公开）方式选择成交供应商，有关事宜公告如下：</w:t>
      </w:r>
    </w:p>
    <w:p w14:paraId="427DA63A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一、项目基本信息</w:t>
      </w:r>
    </w:p>
    <w:p w14:paraId="695EE485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、项目名称：</w:t>
      </w:r>
      <w:proofErr w:type="gramStart"/>
      <w:r>
        <w:rPr>
          <w:rFonts w:ascii="宋体" w:hAnsi="宋体" w:cs="宋体" w:hint="eastAsia"/>
          <w:sz w:val="24"/>
          <w:szCs w:val="24"/>
        </w:rPr>
        <w:t>天绘商业街</w:t>
      </w:r>
      <w:proofErr w:type="gramEnd"/>
      <w:r>
        <w:rPr>
          <w:rFonts w:ascii="宋体" w:hAnsi="宋体" w:cs="宋体" w:hint="eastAsia"/>
          <w:sz w:val="24"/>
          <w:szCs w:val="24"/>
        </w:rPr>
        <w:t>保洁服务采购项目</w:t>
      </w:r>
    </w:p>
    <w:p w14:paraId="7871C045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、项目编号：</w:t>
      </w:r>
      <w:r>
        <w:rPr>
          <w:rFonts w:ascii="宋体" w:hAnsi="宋体" w:cs="宋体"/>
          <w:sz w:val="24"/>
          <w:szCs w:val="24"/>
        </w:rPr>
        <w:t>SDDH-2024-CG-0</w:t>
      </w:r>
      <w:r>
        <w:rPr>
          <w:rFonts w:ascii="宋体" w:hAnsi="宋体" w:cs="宋体" w:hint="eastAsia"/>
          <w:sz w:val="24"/>
          <w:szCs w:val="24"/>
        </w:rPr>
        <w:t>31</w:t>
      </w:r>
    </w:p>
    <w:p w14:paraId="3EE9FDDE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、采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购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人：济宁城</w:t>
      </w:r>
      <w:proofErr w:type="gramStart"/>
      <w:r>
        <w:rPr>
          <w:rFonts w:ascii="宋体" w:hAnsi="宋体" w:cs="宋体" w:hint="eastAsia"/>
          <w:sz w:val="24"/>
          <w:szCs w:val="24"/>
        </w:rPr>
        <w:t>投服务</w:t>
      </w:r>
      <w:proofErr w:type="gramEnd"/>
      <w:r>
        <w:rPr>
          <w:rFonts w:ascii="宋体" w:hAnsi="宋体" w:cs="宋体" w:hint="eastAsia"/>
          <w:sz w:val="24"/>
          <w:szCs w:val="24"/>
        </w:rPr>
        <w:t>集团有限公司</w:t>
      </w:r>
    </w:p>
    <w:p w14:paraId="31BD0F95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、采购代理机构：山东德海项目管理有限公司</w:t>
      </w:r>
    </w:p>
    <w:p w14:paraId="3D0B8A1E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、包组划分：一个包</w:t>
      </w:r>
    </w:p>
    <w:p w14:paraId="7EBE6335" w14:textId="77777777" w:rsidR="00463C16" w:rsidRDefault="00D229E1">
      <w:pPr>
        <w:spacing w:line="300" w:lineRule="auto"/>
        <w:ind w:firstLine="480"/>
        <w:jc w:val="both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、项目说明：本项目为天绘商业街保洁服务采购项目，具体内容详见第三章“技术标准和要求”。</w:t>
      </w:r>
    </w:p>
    <w:p w14:paraId="68F0DEF0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、资金来源：自筹资金</w:t>
      </w:r>
    </w:p>
    <w:p w14:paraId="7BA59299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二、供应商资格要求</w:t>
      </w:r>
    </w:p>
    <w:p w14:paraId="19F5E9A0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、供应商须满足《中华人民共和国政府采购法》第</w:t>
      </w:r>
      <w:r>
        <w:rPr>
          <w:rFonts w:ascii="宋体" w:hAnsi="宋体" w:cs="宋体" w:hint="eastAsia"/>
          <w:sz w:val="24"/>
          <w:szCs w:val="24"/>
        </w:rPr>
        <w:t>22</w:t>
      </w:r>
      <w:r>
        <w:rPr>
          <w:rFonts w:ascii="宋体" w:hAnsi="宋体" w:cs="宋体" w:hint="eastAsia"/>
          <w:sz w:val="24"/>
          <w:szCs w:val="24"/>
        </w:rPr>
        <w:t>条规定；</w:t>
      </w:r>
    </w:p>
    <w:p w14:paraId="0A10644A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）具备独立承担民事责任能力；</w:t>
      </w:r>
    </w:p>
    <w:p w14:paraId="31E41119" w14:textId="77777777" w:rsidR="00463C16" w:rsidRDefault="00D229E1">
      <w:pPr>
        <w:spacing w:line="300" w:lineRule="auto"/>
        <w:ind w:left="480" w:right="754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）具有良好的商业信誉和健全的财务会计制度；</w:t>
      </w:r>
    </w:p>
    <w:p w14:paraId="1570B7FD" w14:textId="77777777" w:rsidR="00463C16" w:rsidRDefault="00D229E1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）具有履行合同所必需的设备和专业技术能力；</w:t>
      </w:r>
    </w:p>
    <w:p w14:paraId="204F1877" w14:textId="77777777" w:rsidR="00463C16" w:rsidRDefault="00D229E1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）具有依法缴纳税收和社会保障资金的良好记录；</w:t>
      </w:r>
    </w:p>
    <w:p w14:paraId="156A3F83" w14:textId="77777777" w:rsidR="00463C16" w:rsidRDefault="00D229E1">
      <w:pPr>
        <w:spacing w:line="300" w:lineRule="auto"/>
        <w:ind w:right="-58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）参加政府采购活动前三年内</w:t>
      </w:r>
      <w:r>
        <w:rPr>
          <w:rFonts w:ascii="宋体" w:hAnsi="宋体" w:cs="宋体" w:hint="eastAsia"/>
          <w:sz w:val="24"/>
          <w:szCs w:val="24"/>
        </w:rPr>
        <w:t xml:space="preserve">, </w:t>
      </w:r>
      <w:r>
        <w:rPr>
          <w:rFonts w:ascii="宋体" w:hAnsi="宋体" w:cs="宋体" w:hint="eastAsia"/>
          <w:sz w:val="24"/>
          <w:szCs w:val="24"/>
        </w:rPr>
        <w:t>在经营活动中没有重大违法记录；</w:t>
      </w:r>
    </w:p>
    <w:p w14:paraId="2813337F" w14:textId="77777777" w:rsidR="00463C16" w:rsidRDefault="00D229E1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）法律、行政法规规定的其他条件。</w:t>
      </w:r>
    </w:p>
    <w:p w14:paraId="03AB5DBE" w14:textId="77777777" w:rsidR="00463C16" w:rsidRDefault="00D229E1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、本项目的特定资格要求：</w:t>
      </w:r>
    </w:p>
    <w:p w14:paraId="6037E3E4" w14:textId="77777777" w:rsidR="00463C16" w:rsidRDefault="00D229E1">
      <w:pPr>
        <w:spacing w:line="300" w:lineRule="auto"/>
        <w:ind w:right="2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2.1 </w:t>
      </w:r>
      <w:r>
        <w:rPr>
          <w:rFonts w:ascii="宋体" w:hAnsi="宋体" w:cs="宋体" w:hint="eastAsia"/>
          <w:sz w:val="24"/>
          <w:szCs w:val="24"/>
        </w:rPr>
        <w:t>在中国境内注册，具有独立承担民事责任的能力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并满足采购文件要求的供应商；</w:t>
      </w:r>
    </w:p>
    <w:p w14:paraId="5B2E7F90" w14:textId="77777777" w:rsidR="00463C16" w:rsidRDefault="00D229E1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2.2 </w:t>
      </w:r>
      <w:r>
        <w:rPr>
          <w:rFonts w:ascii="宋体" w:hAnsi="宋体" w:cs="宋体" w:hint="eastAsia"/>
          <w:sz w:val="24"/>
          <w:szCs w:val="24"/>
        </w:rPr>
        <w:t>供应商须具备有效的营业执照；</w:t>
      </w:r>
    </w:p>
    <w:p w14:paraId="21E09A12" w14:textId="77777777" w:rsidR="00463C16" w:rsidRDefault="00D229E1">
      <w:pPr>
        <w:tabs>
          <w:tab w:val="left" w:pos="567"/>
          <w:tab w:val="left" w:pos="7513"/>
        </w:tabs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2.3 </w:t>
      </w:r>
      <w:r>
        <w:rPr>
          <w:rFonts w:ascii="宋体" w:hAnsi="宋体" w:cs="宋体" w:hint="eastAsia"/>
          <w:sz w:val="24"/>
          <w:szCs w:val="24"/>
        </w:rPr>
        <w:t>一个供应商只能提交一个报价文件。如果供应商之间存在下列互为关联关系（国有控股公司除外）的情形之一的，不得同时参加本项目的报价；</w:t>
      </w:r>
    </w:p>
    <w:p w14:paraId="40836773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2.3.1 </w:t>
      </w:r>
      <w:r>
        <w:rPr>
          <w:rFonts w:ascii="宋体" w:hAnsi="宋体" w:cs="宋体" w:hint="eastAsia"/>
          <w:sz w:val="24"/>
          <w:szCs w:val="24"/>
        </w:rPr>
        <w:t>法定代表人为同一人的两个及两个以上法人；</w:t>
      </w:r>
    </w:p>
    <w:p w14:paraId="0C24887D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2.3.2 </w:t>
      </w:r>
      <w:r>
        <w:rPr>
          <w:rFonts w:ascii="宋体" w:hAnsi="宋体" w:cs="宋体" w:hint="eastAsia"/>
          <w:sz w:val="24"/>
          <w:szCs w:val="24"/>
        </w:rPr>
        <w:t>母公司、直接或间接持股</w:t>
      </w:r>
      <w:r>
        <w:rPr>
          <w:rFonts w:ascii="宋体" w:hAnsi="宋体" w:cs="宋体" w:hint="eastAsia"/>
          <w:sz w:val="24"/>
          <w:szCs w:val="24"/>
        </w:rPr>
        <w:t xml:space="preserve"> 50%</w:t>
      </w:r>
      <w:r>
        <w:rPr>
          <w:rFonts w:ascii="宋体" w:hAnsi="宋体" w:cs="宋体" w:hint="eastAsia"/>
          <w:sz w:val="24"/>
          <w:szCs w:val="24"/>
        </w:rPr>
        <w:t>及以上的被投资公司；</w:t>
      </w:r>
    </w:p>
    <w:p w14:paraId="7094D17D" w14:textId="77777777" w:rsidR="00463C16" w:rsidRDefault="00D229E1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2.3.3 </w:t>
      </w:r>
      <w:r>
        <w:rPr>
          <w:rFonts w:ascii="宋体" w:hAnsi="宋体" w:cs="宋体" w:hint="eastAsia"/>
          <w:sz w:val="24"/>
          <w:szCs w:val="24"/>
        </w:rPr>
        <w:t>均为同一家母公司直接或间接持股</w:t>
      </w:r>
      <w:r>
        <w:rPr>
          <w:rFonts w:ascii="宋体" w:hAnsi="宋体" w:cs="宋体" w:hint="eastAsia"/>
          <w:sz w:val="24"/>
          <w:szCs w:val="24"/>
        </w:rPr>
        <w:t xml:space="preserve"> 50%</w:t>
      </w:r>
      <w:r>
        <w:rPr>
          <w:rFonts w:ascii="宋体" w:hAnsi="宋体" w:cs="宋体" w:hint="eastAsia"/>
          <w:sz w:val="24"/>
          <w:szCs w:val="24"/>
        </w:rPr>
        <w:t>及以上的被投资公司。</w:t>
      </w:r>
    </w:p>
    <w:p w14:paraId="18359D73" w14:textId="77777777" w:rsidR="00463C16" w:rsidRDefault="00D229E1">
      <w:pPr>
        <w:spacing w:line="30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2.4 </w:t>
      </w:r>
      <w:r>
        <w:rPr>
          <w:rFonts w:ascii="宋体" w:hAnsi="宋体" w:cs="宋体" w:hint="eastAsia"/>
          <w:sz w:val="24"/>
          <w:szCs w:val="24"/>
        </w:rPr>
        <w:t>开标之日起前三年内不良信用记录（评标委员会通过“信用中国”及“中国政府采购网”查询）；</w:t>
      </w:r>
    </w:p>
    <w:p w14:paraId="5BE61420" w14:textId="77777777" w:rsidR="00463C16" w:rsidRDefault="00D229E1">
      <w:pPr>
        <w:spacing w:line="30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2.5 </w:t>
      </w:r>
      <w:r>
        <w:rPr>
          <w:rFonts w:ascii="宋体" w:hAnsi="宋体" w:cs="宋体" w:hint="eastAsia"/>
          <w:sz w:val="24"/>
          <w:szCs w:val="24"/>
        </w:rPr>
        <w:t>供应商近三年存在行贿犯罪记录的按照有关规定处理；</w:t>
      </w:r>
    </w:p>
    <w:p w14:paraId="249EF72E" w14:textId="77777777" w:rsidR="00463C16" w:rsidRDefault="00D229E1">
      <w:pPr>
        <w:spacing w:line="30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2.6 </w:t>
      </w:r>
      <w:r>
        <w:rPr>
          <w:rFonts w:ascii="宋体" w:hAnsi="宋体" w:cs="宋体" w:hint="eastAsia"/>
          <w:sz w:val="24"/>
          <w:szCs w:val="24"/>
        </w:rPr>
        <w:t>本项目不接受联合体报价；</w:t>
      </w:r>
    </w:p>
    <w:p w14:paraId="017D543D" w14:textId="77777777" w:rsidR="00463C16" w:rsidRDefault="00D229E1">
      <w:pPr>
        <w:spacing w:line="300" w:lineRule="auto"/>
        <w:ind w:right="41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2.7</w:t>
      </w:r>
      <w:r>
        <w:rPr>
          <w:rFonts w:ascii="宋体" w:hAnsi="宋体" w:cs="宋体" w:hint="eastAsia"/>
          <w:sz w:val="24"/>
          <w:szCs w:val="24"/>
        </w:rPr>
        <w:t>未被暂停或取消济宁市范围内招标项目的投标资格；</w:t>
      </w:r>
    </w:p>
    <w:p w14:paraId="4015684D" w14:textId="77777777" w:rsidR="00463C16" w:rsidRDefault="00D229E1">
      <w:pPr>
        <w:spacing w:line="300" w:lineRule="auto"/>
        <w:ind w:right="41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2.8 </w:t>
      </w:r>
      <w:r>
        <w:rPr>
          <w:rFonts w:ascii="宋体" w:hAnsi="宋体" w:cs="宋体" w:hint="eastAsia"/>
          <w:sz w:val="24"/>
          <w:szCs w:val="24"/>
        </w:rPr>
        <w:t>资格审查方式：资格后审；</w:t>
      </w:r>
    </w:p>
    <w:p w14:paraId="104F1809" w14:textId="77777777" w:rsidR="00463C16" w:rsidRDefault="00D229E1">
      <w:pPr>
        <w:spacing w:line="300" w:lineRule="auto"/>
        <w:ind w:right="41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</w:rPr>
        <w:t xml:space="preserve">2.9 </w:t>
      </w:r>
      <w:r>
        <w:rPr>
          <w:rFonts w:ascii="宋体" w:hAnsi="宋体" w:cs="宋体" w:hint="eastAsia"/>
          <w:sz w:val="24"/>
          <w:szCs w:val="24"/>
        </w:rPr>
        <w:t>分公司参与采购活动，需提供由总公司出具的授权书，授权书中应明确分公司在采购活动中所能代表总公司行使的权利、义务及相关资质的使用。银行、保险、石油石化、电力、电信等有行业特殊情况的参与本项目，不必出具总公司出具的授权书。</w:t>
      </w:r>
    </w:p>
    <w:p w14:paraId="4559C9D7" w14:textId="77777777" w:rsidR="00463C16" w:rsidRDefault="00D229E1">
      <w:pPr>
        <w:tabs>
          <w:tab w:val="left" w:pos="7164"/>
        </w:tabs>
        <w:spacing w:line="300" w:lineRule="auto"/>
        <w:ind w:left="46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三、报名和获取谈判文件的时间及方式</w:t>
      </w:r>
      <w:r>
        <w:rPr>
          <w:rFonts w:ascii="宋体" w:hAnsi="宋体" w:cs="宋体"/>
          <w:b/>
          <w:sz w:val="24"/>
          <w:szCs w:val="24"/>
        </w:rPr>
        <w:tab/>
      </w:r>
    </w:p>
    <w:p w14:paraId="20A11C44" w14:textId="55DAC7BE" w:rsidR="00463C16" w:rsidRDefault="00D229E1">
      <w:pPr>
        <w:pStyle w:val="a3"/>
        <w:spacing w:line="30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、有意参与本项目的供应商，请于</w:t>
      </w:r>
      <w:r>
        <w:rPr>
          <w:rFonts w:ascii="宋体" w:hAnsi="宋体" w:cs="宋体" w:hint="eastAsia"/>
        </w:rPr>
        <w:t>2024</w:t>
      </w:r>
      <w:r>
        <w:rPr>
          <w:rFonts w:ascii="宋体" w:hAnsi="宋体" w:cs="宋体" w:hint="eastAsia"/>
        </w:rPr>
        <w:t>年</w:t>
      </w:r>
      <w:r w:rsidR="00555EC5"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</w:rPr>
        <w:t>月</w:t>
      </w:r>
      <w:r w:rsidR="00555EC5">
        <w:rPr>
          <w:rFonts w:ascii="宋体" w:hAnsi="宋体" w:cs="宋体" w:hint="eastAsia"/>
        </w:rPr>
        <w:t>8</w:t>
      </w:r>
      <w:r>
        <w:rPr>
          <w:rFonts w:ascii="宋体" w:hAnsi="宋体" w:cs="宋体" w:hint="eastAsia"/>
        </w:rPr>
        <w:t>日起至</w:t>
      </w:r>
      <w:r>
        <w:rPr>
          <w:rFonts w:ascii="宋体" w:hAnsi="宋体" w:cs="宋体" w:hint="eastAsia"/>
        </w:rPr>
        <w:t>2024</w:t>
      </w:r>
      <w:r>
        <w:rPr>
          <w:rFonts w:ascii="宋体" w:hAnsi="宋体" w:cs="宋体" w:hint="eastAsia"/>
        </w:rPr>
        <w:t>年</w:t>
      </w:r>
      <w:r w:rsidR="00555EC5"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</w:rPr>
        <w:t>月</w:t>
      </w:r>
      <w:r w:rsidR="00555EC5">
        <w:rPr>
          <w:rFonts w:ascii="宋体" w:hAnsi="宋体" w:cs="宋体" w:hint="eastAsia"/>
        </w:rPr>
        <w:t>12</w:t>
      </w:r>
      <w:r>
        <w:rPr>
          <w:rFonts w:ascii="宋体" w:hAnsi="宋体" w:cs="宋体" w:hint="eastAsia"/>
        </w:rPr>
        <w:t>日（上午</w:t>
      </w:r>
      <w:r>
        <w:rPr>
          <w:rFonts w:ascii="宋体" w:hAnsi="宋体" w:cs="宋体" w:hint="eastAsia"/>
        </w:rPr>
        <w:t>8:30-12:00</w:t>
      </w:r>
      <w:r>
        <w:rPr>
          <w:rFonts w:ascii="宋体" w:hAnsi="宋体" w:cs="宋体" w:hint="eastAsia"/>
        </w:rPr>
        <w:t>，下午</w:t>
      </w:r>
      <w:r>
        <w:rPr>
          <w:rFonts w:ascii="宋体" w:hAnsi="宋体" w:cs="宋体" w:hint="eastAsia"/>
        </w:rPr>
        <w:t>13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30-17:30</w:t>
      </w:r>
      <w:r>
        <w:rPr>
          <w:rFonts w:ascii="宋体" w:hAnsi="宋体" w:cs="宋体" w:hint="eastAsia"/>
        </w:rPr>
        <w:t>，节假日除外）携带以下资料到山东德海项目管理有限公司（济宁市任城区</w:t>
      </w:r>
      <w:proofErr w:type="gramStart"/>
      <w:r>
        <w:rPr>
          <w:rFonts w:ascii="宋体" w:hAnsi="宋体" w:cs="宋体" w:hint="eastAsia"/>
        </w:rPr>
        <w:t>阜</w:t>
      </w:r>
      <w:proofErr w:type="gramEnd"/>
      <w:r>
        <w:rPr>
          <w:rFonts w:ascii="宋体" w:hAnsi="宋体" w:cs="宋体" w:hint="eastAsia"/>
        </w:rPr>
        <w:t>桥街道府河商务楼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楼</w:t>
      </w:r>
      <w:r>
        <w:rPr>
          <w:rFonts w:ascii="宋体" w:hAnsi="宋体" w:cs="宋体" w:hint="eastAsia"/>
        </w:rPr>
        <w:t>416A</w:t>
      </w:r>
      <w:r>
        <w:rPr>
          <w:rFonts w:ascii="宋体" w:hAnsi="宋体" w:cs="宋体" w:hint="eastAsia"/>
        </w:rPr>
        <w:t>）报名：</w:t>
      </w:r>
    </w:p>
    <w:p w14:paraId="5FC62A67" w14:textId="77777777" w:rsidR="00463C16" w:rsidRDefault="00D229E1">
      <w:pPr>
        <w:pStyle w:val="a3"/>
        <w:spacing w:line="30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）法定代表人身份证（或企业法人授权委托书及被委托人身份证原件）</w:t>
      </w:r>
    </w:p>
    <w:p w14:paraId="5055991E" w14:textId="77777777" w:rsidR="00463C16" w:rsidRDefault="00D229E1">
      <w:pPr>
        <w:pStyle w:val="a3"/>
        <w:spacing w:line="30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）营业执照（原件或复印件加盖供应商公章）</w:t>
      </w:r>
    </w:p>
    <w:p w14:paraId="7EDFFCB8" w14:textId="77777777" w:rsidR="00463C16" w:rsidRDefault="00D229E1">
      <w:pPr>
        <w:pStyle w:val="a3"/>
        <w:spacing w:line="30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注：以上报名材料的查验不代表资格审查的最终通过或合格，供应商最终资格的确认以评审专家委员会的资格审查为准。供应商要对资料的真实性负责，若有弄虚作假行为，一经查实，将取消谈判资格。</w:t>
      </w:r>
    </w:p>
    <w:p w14:paraId="71EF2377" w14:textId="77777777" w:rsidR="00463C16" w:rsidRDefault="00D229E1">
      <w:pPr>
        <w:spacing w:line="300" w:lineRule="auto"/>
        <w:ind w:firstLineChars="200" w:firstLine="480"/>
        <w:outlineLvl w:val="0"/>
        <w:rPr>
          <w:rFonts w:ascii="宋体" w:hAnsi="宋体" w:cs="宋体" w:hint="eastAsia"/>
          <w:sz w:val="24"/>
          <w:szCs w:val="24"/>
        </w:rPr>
      </w:pPr>
      <w:bookmarkStart w:id="0" w:name="_Toc163933198"/>
      <w:bookmarkStart w:id="1" w:name="_Toc163932768"/>
      <w:bookmarkStart w:id="2" w:name="_Toc15050"/>
      <w:bookmarkStart w:id="3" w:name="_Toc17572"/>
      <w:bookmarkStart w:id="4" w:name="_Toc4158"/>
      <w:bookmarkStart w:id="5" w:name="_Toc7148"/>
      <w:bookmarkStart w:id="6" w:name="_Toc5403"/>
      <w:bookmarkStart w:id="7" w:name="_Toc28709"/>
      <w:bookmarkStart w:id="8" w:name="_Toc16213"/>
      <w:bookmarkStart w:id="9" w:name="_Toc23370"/>
      <w:bookmarkStart w:id="10" w:name="_Toc5363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、文件获取时间：报名结束后统一发送至各供应商邮箱。</w:t>
      </w:r>
      <w:bookmarkEnd w:id="0"/>
      <w:bookmarkEnd w:id="1"/>
      <w:bookmarkEnd w:id="2"/>
    </w:p>
    <w:p w14:paraId="7E30798C" w14:textId="77777777" w:rsidR="00463C16" w:rsidRDefault="00D229E1">
      <w:pPr>
        <w:spacing w:line="300" w:lineRule="auto"/>
        <w:ind w:firstLineChars="200" w:firstLine="480"/>
        <w:outlineLvl w:val="0"/>
        <w:rPr>
          <w:rFonts w:ascii="宋体" w:hAnsi="宋体" w:cs="宋体" w:hint="eastAsia"/>
          <w:sz w:val="24"/>
          <w:szCs w:val="24"/>
        </w:rPr>
      </w:pPr>
      <w:bookmarkStart w:id="11" w:name="_Toc163932769"/>
      <w:bookmarkStart w:id="12" w:name="_Toc1216"/>
      <w:bookmarkStart w:id="13" w:name="_Toc163933199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、文件形式：电子版。</w:t>
      </w:r>
      <w:bookmarkEnd w:id="11"/>
      <w:bookmarkEnd w:id="12"/>
      <w:bookmarkEnd w:id="13"/>
      <w:r>
        <w:rPr>
          <w:rFonts w:ascii="宋体" w:hAnsi="宋体" w:cs="宋体" w:hint="eastAsia"/>
          <w:sz w:val="24"/>
          <w:szCs w:val="24"/>
        </w:rPr>
        <w:t xml:space="preserve"> 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24B3F0AA" w14:textId="77777777" w:rsidR="00463C16" w:rsidRDefault="00D229E1">
      <w:pPr>
        <w:spacing w:line="300" w:lineRule="auto"/>
        <w:ind w:left="54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四、未尽事宜或须澄清的内容请联系采购人或采购代理机构</w:t>
      </w:r>
    </w:p>
    <w:p w14:paraId="26246687" w14:textId="77777777" w:rsidR="00463C16" w:rsidRDefault="00D229E1">
      <w:pPr>
        <w:spacing w:line="300" w:lineRule="auto"/>
        <w:ind w:left="72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采购人：济宁城</w:t>
      </w:r>
      <w:proofErr w:type="gramStart"/>
      <w:r>
        <w:rPr>
          <w:rFonts w:ascii="宋体" w:hAnsi="宋体" w:cs="宋体" w:hint="eastAsia"/>
          <w:sz w:val="24"/>
          <w:szCs w:val="24"/>
        </w:rPr>
        <w:t>投服务</w:t>
      </w:r>
      <w:proofErr w:type="gramEnd"/>
      <w:r>
        <w:rPr>
          <w:rFonts w:ascii="宋体" w:hAnsi="宋体" w:cs="宋体" w:hint="eastAsia"/>
          <w:sz w:val="24"/>
          <w:szCs w:val="24"/>
        </w:rPr>
        <w:t>集团有限公司</w:t>
      </w:r>
      <w:r>
        <w:rPr>
          <w:rFonts w:ascii="宋体" w:hAnsi="宋体" w:cs="宋体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cs="宋体" w:hint="eastAsia"/>
          <w:sz w:val="24"/>
          <w:szCs w:val="24"/>
        </w:rPr>
        <w:t>胡敬方</w:t>
      </w:r>
      <w:r>
        <w:rPr>
          <w:rFonts w:ascii="宋体" w:hAnsi="宋体" w:cs="宋体" w:hint="eastAsia"/>
          <w:sz w:val="24"/>
          <w:szCs w:val="24"/>
        </w:rPr>
        <w:t>      </w:t>
      </w:r>
      <w:r>
        <w:rPr>
          <w:rFonts w:ascii="宋体" w:hAnsi="宋体" w:cs="宋体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 w:hint="eastAsia"/>
          <w:sz w:val="24"/>
          <w:szCs w:val="24"/>
        </w:rPr>
        <w:t>13355373135</w:t>
      </w:r>
    </w:p>
    <w:p w14:paraId="5D7E086E" w14:textId="77777777" w:rsidR="00463C16" w:rsidRDefault="00D229E1">
      <w:pPr>
        <w:spacing w:line="300" w:lineRule="auto"/>
        <w:ind w:left="72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采购代理机构：山东德海项目管理有限公司</w:t>
      </w:r>
    </w:p>
    <w:p w14:paraId="4716576D" w14:textId="77777777" w:rsidR="00463C16" w:rsidRDefault="00D229E1">
      <w:pPr>
        <w:spacing w:line="300" w:lineRule="auto"/>
        <w:ind w:left="72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联系人：曹婷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高述波</w:t>
      </w:r>
      <w:proofErr w:type="gramEnd"/>
    </w:p>
    <w:p w14:paraId="3F24C6EA" w14:textId="77777777" w:rsidR="00463C16" w:rsidRDefault="00D229E1">
      <w:pPr>
        <w:spacing w:line="300" w:lineRule="auto"/>
        <w:ind w:left="72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 w:hint="eastAsia"/>
          <w:sz w:val="24"/>
          <w:szCs w:val="24"/>
        </w:rPr>
        <w:t>13153750622 15063762100</w:t>
      </w:r>
    </w:p>
    <w:p w14:paraId="00EFE271" w14:textId="77777777" w:rsidR="00463C16" w:rsidRDefault="00463C16">
      <w:pPr>
        <w:rPr>
          <w:rFonts w:ascii="宋体" w:hAnsi="宋体" w:cs="宋体" w:hint="eastAsia"/>
          <w:sz w:val="24"/>
          <w:szCs w:val="24"/>
        </w:rPr>
      </w:pPr>
    </w:p>
    <w:p w14:paraId="0DCEBDF4" w14:textId="77777777" w:rsidR="00463C16" w:rsidRDefault="00463C16">
      <w:pPr>
        <w:rPr>
          <w:rFonts w:ascii="宋体" w:hAnsi="宋体" w:cs="宋体" w:hint="eastAsia"/>
          <w:sz w:val="24"/>
          <w:szCs w:val="24"/>
        </w:rPr>
      </w:pPr>
    </w:p>
    <w:p w14:paraId="4F59F642" w14:textId="5EB8894B" w:rsidR="00463C16" w:rsidRDefault="00D229E1">
      <w:pPr>
        <w:ind w:right="-58"/>
        <w:jc w:val="center"/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2024</w:t>
      </w:r>
      <w:r>
        <w:rPr>
          <w:rFonts w:ascii="宋体" w:hAnsi="宋体" w:cs="宋体" w:hint="eastAsia"/>
          <w:sz w:val="24"/>
          <w:szCs w:val="24"/>
        </w:rPr>
        <w:t>年</w:t>
      </w:r>
      <w:r w:rsidR="00555EC5">
        <w:rPr>
          <w:rFonts w:ascii="宋体" w:hAnsi="宋体" w:cs="宋体" w:hint="eastAsia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月</w:t>
      </w:r>
      <w:r w:rsidR="00555EC5"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463C1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DD57A" w14:textId="77777777" w:rsidR="00463C16" w:rsidRDefault="00D229E1">
      <w:r>
        <w:separator/>
      </w:r>
    </w:p>
  </w:endnote>
  <w:endnote w:type="continuationSeparator" w:id="0">
    <w:p w14:paraId="67B9873E" w14:textId="77777777" w:rsidR="00463C16" w:rsidRDefault="00D2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89234" w14:textId="77777777" w:rsidR="00463C16" w:rsidRDefault="00D229E1">
      <w:r>
        <w:separator/>
      </w:r>
    </w:p>
  </w:footnote>
  <w:footnote w:type="continuationSeparator" w:id="0">
    <w:p w14:paraId="45AB7B63" w14:textId="77777777" w:rsidR="00463C16" w:rsidRDefault="00D22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18F7" w14:textId="77777777" w:rsidR="00463C16" w:rsidRDefault="00463C16">
    <w:pPr>
      <w:pStyle w:val="a9"/>
      <w:jc w:val="left"/>
      <w:rPr>
        <w:rFonts w:ascii="微软雅黑" w:eastAsia="微软雅黑" w:hAnsi="微软雅黑" w:cs="微软雅黑" w:hint="eastAsia"/>
        <w:b/>
        <w:bCs/>
        <w:i/>
        <w:iCs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mZmIyYzYxMWUxOWM0OTA4NjVlZjE2YWU3MjNiMzgifQ=="/>
  </w:docVars>
  <w:rsids>
    <w:rsidRoot w:val="002F40B8"/>
    <w:rsid w:val="0006748B"/>
    <w:rsid w:val="000B2190"/>
    <w:rsid w:val="00251555"/>
    <w:rsid w:val="002F40B8"/>
    <w:rsid w:val="00334223"/>
    <w:rsid w:val="00463C16"/>
    <w:rsid w:val="00476271"/>
    <w:rsid w:val="00513509"/>
    <w:rsid w:val="0051646A"/>
    <w:rsid w:val="00555EC5"/>
    <w:rsid w:val="006919B2"/>
    <w:rsid w:val="009A1B9E"/>
    <w:rsid w:val="009B709B"/>
    <w:rsid w:val="00A8763B"/>
    <w:rsid w:val="00AF62DD"/>
    <w:rsid w:val="00D229E1"/>
    <w:rsid w:val="00D83E9B"/>
    <w:rsid w:val="00DE6F81"/>
    <w:rsid w:val="00DF1558"/>
    <w:rsid w:val="00E539F6"/>
    <w:rsid w:val="00E63C31"/>
    <w:rsid w:val="00E77A97"/>
    <w:rsid w:val="49523D7F"/>
    <w:rsid w:val="7EF3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5311"/>
  <w15:docId w15:val="{D31BE5BA-6648-4D77-BFFE-9C23797C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pPr>
      <w:widowControl w:val="0"/>
      <w:spacing w:after="120"/>
      <w:jc w:val="both"/>
    </w:pPr>
    <w:rPr>
      <w:sz w:val="24"/>
      <w:szCs w:val="24"/>
    </w:rPr>
  </w:style>
  <w:style w:type="paragraph" w:styleId="a4">
    <w:name w:val="Body Text First Indent"/>
    <w:basedOn w:val="a3"/>
    <w:link w:val="a6"/>
    <w:uiPriority w:val="99"/>
    <w:unhideWhenUsed/>
    <w:pPr>
      <w:widowControl/>
      <w:ind w:firstLineChars="100" w:firstLine="420"/>
      <w:jc w:val="left"/>
    </w:pPr>
    <w:rPr>
      <w:rFonts w:ascii="Calibri" w:eastAsia="等线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5">
    <w:name w:val="正文文本 字符"/>
    <w:basedOn w:val="a0"/>
    <w:link w:val="a3"/>
    <w:rPr>
      <w:rFonts w:ascii="Times New Roman" w:eastAsia="宋体" w:hAnsi="Times New Roman" w:cs="Times New Roman"/>
      <w:kern w:val="0"/>
      <w:sz w:val="24"/>
      <w14:ligatures w14:val="none"/>
    </w:rPr>
  </w:style>
  <w:style w:type="character" w:customStyle="1" w:styleId="a6">
    <w:name w:val="正文文本首行缩进 字符"/>
    <w:basedOn w:val="a5"/>
    <w:link w:val="a4"/>
    <w:uiPriority w:val="99"/>
    <w:rPr>
      <w:rFonts w:ascii="Calibri" w:eastAsia="等线" w:hAnsi="Calibri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77250614@qq.com</dc:creator>
  <cp:lastModifiedBy>315547234@qq.com</cp:lastModifiedBy>
  <cp:revision>11</cp:revision>
  <dcterms:created xsi:type="dcterms:W3CDTF">2024-09-19T08:24:00Z</dcterms:created>
  <dcterms:modified xsi:type="dcterms:W3CDTF">2024-10-08T00:54:00Z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DF1237CDB9AF4FF88B1DDA2C6A22B109_13</vt:lpwstr>
  </property>
</Properties>
</file>