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widowControl w:val="0"/>
        <w:spacing w:before="0" w:after="0"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济宁城投控股集团有限公司2024年度非公开发行公司债券承销商采购项目终止招标公告</w:t>
      </w:r>
    </w:p>
    <w:p>
      <w:pPr>
        <w:widowControl w:val="0"/>
        <w:jc w:val="left"/>
      </w:pPr>
    </w:p>
    <w:p>
      <w:pPr>
        <w:widowControl w:val="0"/>
        <w:spacing w:line="360" w:lineRule="auto"/>
        <w:ind w:firstLine="600" w:firstLineChars="200"/>
        <w:rPr>
          <w:rFonts w:ascii="宋体" w:hAnsi="宋体" w:cs="Arial"/>
          <w:sz w:val="30"/>
          <w:szCs w:val="30"/>
        </w:rPr>
      </w:pPr>
      <w:r>
        <w:rPr>
          <w:rFonts w:ascii="宋体" w:hAnsi="宋体" w:cs="Arial"/>
          <w:sz w:val="30"/>
          <w:szCs w:val="30"/>
        </w:rPr>
        <w:t>1</w:t>
      </w:r>
      <w:r>
        <w:rPr>
          <w:rFonts w:hint="eastAsia" w:ascii="宋体" w:hAnsi="宋体" w:cs="Arial"/>
          <w:sz w:val="30"/>
          <w:szCs w:val="30"/>
        </w:rPr>
        <w:t>、项目编号：SDDF</w:t>
      </w:r>
      <w:r>
        <w:rPr>
          <w:rFonts w:ascii="宋体" w:hAnsi="宋体" w:cs="Arial"/>
          <w:sz w:val="30"/>
          <w:szCs w:val="30"/>
        </w:rPr>
        <w:t>-202</w:t>
      </w:r>
      <w:r>
        <w:rPr>
          <w:rFonts w:hint="eastAsia" w:ascii="宋体" w:hAnsi="宋体" w:cs="Arial"/>
          <w:sz w:val="30"/>
          <w:szCs w:val="30"/>
        </w:rPr>
        <w:t>4</w:t>
      </w:r>
      <w:r>
        <w:rPr>
          <w:rFonts w:ascii="宋体" w:hAnsi="宋体" w:cs="Arial"/>
          <w:sz w:val="30"/>
          <w:szCs w:val="30"/>
        </w:rPr>
        <w:t>-0</w:t>
      </w:r>
      <w:r>
        <w:rPr>
          <w:rFonts w:hint="eastAsia" w:ascii="宋体" w:hAnsi="宋体" w:cs="Arial"/>
          <w:sz w:val="30"/>
          <w:szCs w:val="30"/>
        </w:rPr>
        <w:t>09</w:t>
      </w:r>
    </w:p>
    <w:p>
      <w:pPr>
        <w:widowControl w:val="0"/>
        <w:spacing w:line="360" w:lineRule="auto"/>
        <w:ind w:firstLine="600" w:firstLineChars="200"/>
        <w:rPr>
          <w:rFonts w:ascii="宋体" w:hAnsi="宋体" w:cs="Arial"/>
          <w:sz w:val="30"/>
          <w:szCs w:val="30"/>
        </w:rPr>
      </w:pPr>
      <w:r>
        <w:rPr>
          <w:rFonts w:ascii="宋体" w:hAnsi="宋体" w:cs="Arial"/>
          <w:sz w:val="30"/>
          <w:szCs w:val="30"/>
        </w:rPr>
        <w:t>2</w:t>
      </w:r>
      <w:r>
        <w:rPr>
          <w:rFonts w:hint="eastAsia" w:ascii="宋体" w:hAnsi="宋体" w:cs="Arial"/>
          <w:sz w:val="30"/>
          <w:szCs w:val="30"/>
        </w:rPr>
        <w:t>、项目名称：</w:t>
      </w:r>
      <w:r>
        <w:rPr>
          <w:rFonts w:hint="eastAsia" w:ascii="宋体" w:hAnsi="宋体" w:cs="宋体"/>
          <w:sz w:val="30"/>
          <w:szCs w:val="30"/>
        </w:rPr>
        <w:t>济宁城投控股集团有限公司2024年度非公开发行公司债券承销商采购项目</w:t>
      </w:r>
    </w:p>
    <w:p>
      <w:pPr>
        <w:widowControl w:val="0"/>
        <w:spacing w:line="360" w:lineRule="auto"/>
        <w:ind w:firstLine="600" w:firstLineChars="200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3</w:t>
      </w:r>
      <w:r>
        <w:rPr>
          <w:rFonts w:hint="eastAsia" w:cs="Arial"/>
          <w:sz w:val="30"/>
          <w:szCs w:val="30"/>
        </w:rPr>
        <w:t>、本项目首次公告日期：2024年10月23日</w:t>
      </w:r>
    </w:p>
    <w:p>
      <w:pPr>
        <w:widowControl w:val="0"/>
        <w:spacing w:line="360" w:lineRule="auto"/>
        <w:ind w:firstLine="600" w:firstLineChars="200"/>
        <w:rPr>
          <w:rFonts w:ascii="宋体" w:hAnsi="宋体" w:cs="Arial"/>
          <w:sz w:val="30"/>
          <w:szCs w:val="30"/>
        </w:rPr>
      </w:pPr>
      <w:r>
        <w:rPr>
          <w:rFonts w:ascii="宋体" w:hAnsi="宋体" w:cs="Arial"/>
          <w:sz w:val="30"/>
          <w:szCs w:val="30"/>
        </w:rPr>
        <w:t>4</w:t>
      </w:r>
      <w:r>
        <w:rPr>
          <w:rFonts w:hint="eastAsia" w:ascii="宋体" w:hAnsi="宋体" w:cs="Arial"/>
          <w:sz w:val="30"/>
          <w:szCs w:val="30"/>
        </w:rPr>
        <w:t>、招标终止原因：因招标项目服务内容进行调整，现发布终止公告，终止本次招标。</w:t>
      </w:r>
    </w:p>
    <w:p>
      <w:pPr>
        <w:widowControl w:val="0"/>
        <w:spacing w:line="460" w:lineRule="exact"/>
        <w:ind w:firstLine="600" w:firstLineChars="200"/>
        <w:rPr>
          <w:rStyle w:val="11"/>
          <w:rFonts w:ascii="宋体" w:hAnsi="宋体" w:cs="宋体"/>
          <w:sz w:val="30"/>
          <w:szCs w:val="30"/>
        </w:rPr>
      </w:pPr>
      <w:r>
        <w:rPr>
          <w:rStyle w:val="11"/>
          <w:rFonts w:hint="eastAsia" w:ascii="宋体" w:hAnsi="宋体" w:cs="宋体"/>
          <w:sz w:val="30"/>
          <w:szCs w:val="30"/>
        </w:rPr>
        <w:t>5、招标人：济宁城投控股集团有限公司</w:t>
      </w:r>
    </w:p>
    <w:p>
      <w:pPr>
        <w:widowControl w:val="0"/>
        <w:spacing w:line="460" w:lineRule="exact"/>
        <w:ind w:firstLine="600" w:firstLineChars="200"/>
        <w:rPr>
          <w:rStyle w:val="11"/>
          <w:rFonts w:ascii="宋体" w:hAnsi="宋体" w:cs="宋体"/>
          <w:sz w:val="30"/>
          <w:szCs w:val="30"/>
        </w:rPr>
      </w:pPr>
      <w:bookmarkStart w:id="0" w:name="_Toc23363"/>
      <w:r>
        <w:rPr>
          <w:rStyle w:val="11"/>
          <w:rFonts w:hint="eastAsia" w:ascii="宋体" w:hAnsi="宋体" w:cs="宋体"/>
          <w:sz w:val="30"/>
          <w:szCs w:val="30"/>
        </w:rPr>
        <w:t>联系人：曹宁           联系电话：</w:t>
      </w:r>
      <w:r>
        <w:rPr>
          <w:rStyle w:val="11"/>
          <w:rFonts w:ascii="宋体" w:hAnsi="宋体" w:cs="宋体"/>
          <w:sz w:val="30"/>
          <w:szCs w:val="30"/>
        </w:rPr>
        <w:t>15505378728</w:t>
      </w:r>
    </w:p>
    <w:p>
      <w:pPr>
        <w:widowControl w:val="0"/>
        <w:spacing w:line="460" w:lineRule="exact"/>
        <w:ind w:firstLine="600" w:firstLineChars="200"/>
        <w:rPr>
          <w:rStyle w:val="11"/>
          <w:rFonts w:ascii="宋体" w:hAnsi="宋体" w:cs="宋体"/>
          <w:sz w:val="30"/>
          <w:szCs w:val="30"/>
        </w:rPr>
      </w:pPr>
      <w:r>
        <w:rPr>
          <w:rStyle w:val="11"/>
          <w:rFonts w:hint="eastAsia" w:ascii="宋体" w:hAnsi="宋体" w:cs="宋体"/>
          <w:sz w:val="30"/>
          <w:szCs w:val="30"/>
        </w:rPr>
        <w:t>6、代理机构：</w:t>
      </w:r>
      <w:bookmarkEnd w:id="0"/>
      <w:r>
        <w:rPr>
          <w:rStyle w:val="11"/>
          <w:rFonts w:hint="eastAsia" w:ascii="宋体" w:hAnsi="宋体" w:cs="宋体"/>
          <w:sz w:val="30"/>
          <w:szCs w:val="30"/>
        </w:rPr>
        <w:t>山东东方监理咨询有限公司</w:t>
      </w:r>
    </w:p>
    <w:p>
      <w:pPr>
        <w:widowControl w:val="0"/>
        <w:spacing w:line="460" w:lineRule="exact"/>
        <w:ind w:firstLine="600" w:firstLineChars="200"/>
        <w:rPr>
          <w:rStyle w:val="11"/>
          <w:rFonts w:ascii="宋体" w:hAnsi="宋体" w:cs="宋体"/>
          <w:sz w:val="30"/>
          <w:szCs w:val="30"/>
        </w:rPr>
      </w:pPr>
      <w:bookmarkStart w:id="1" w:name="_Toc11568"/>
      <w:r>
        <w:rPr>
          <w:rStyle w:val="11"/>
          <w:rFonts w:hint="eastAsia" w:ascii="宋体" w:hAnsi="宋体" w:cs="宋体"/>
          <w:sz w:val="30"/>
          <w:szCs w:val="30"/>
        </w:rPr>
        <w:t>联系地址：</w:t>
      </w:r>
      <w:bookmarkEnd w:id="1"/>
      <w:r>
        <w:rPr>
          <w:rFonts w:hint="eastAsia" w:ascii="宋体" w:hAnsi="宋体" w:cs="宋体"/>
          <w:kern w:val="0"/>
          <w:sz w:val="30"/>
          <w:szCs w:val="30"/>
        </w:rPr>
        <w:t>济宁市太白湖区文化产业园B座7楼713室</w:t>
      </w:r>
    </w:p>
    <w:p>
      <w:pPr>
        <w:widowControl w:val="0"/>
        <w:spacing w:line="460" w:lineRule="exact"/>
        <w:ind w:firstLine="600" w:firstLineChars="200"/>
        <w:rPr>
          <w:rStyle w:val="11"/>
          <w:rFonts w:ascii="宋体" w:hAnsi="宋体" w:cs="宋体"/>
          <w:sz w:val="30"/>
          <w:szCs w:val="30"/>
        </w:rPr>
      </w:pPr>
      <w:bookmarkStart w:id="2" w:name="_Toc16240"/>
      <w:r>
        <w:rPr>
          <w:rStyle w:val="11"/>
          <w:rFonts w:hint="eastAsia" w:ascii="宋体" w:hAnsi="宋体" w:cs="宋体"/>
          <w:sz w:val="30"/>
          <w:szCs w:val="30"/>
        </w:rPr>
        <w:t>联系人：王凤鸣、段艳彤       联系电话：</w:t>
      </w:r>
      <w:bookmarkEnd w:id="2"/>
      <w:r>
        <w:rPr>
          <w:rFonts w:hint="eastAsia" w:ascii="宋体" w:hAnsi="宋体" w:cs="宋体"/>
          <w:kern w:val="0"/>
          <w:sz w:val="30"/>
          <w:szCs w:val="30"/>
        </w:rPr>
        <w:t>18553792591、18254785261</w:t>
      </w:r>
    </w:p>
    <w:p>
      <w:pPr>
        <w:spacing w:line="460" w:lineRule="exact"/>
        <w:ind w:firstLine="600" w:firstLineChars="200"/>
        <w:rPr>
          <w:rFonts w:ascii="宋体" w:hAnsi="宋体" w:cs="宋体"/>
          <w:kern w:val="0"/>
          <w:sz w:val="30"/>
          <w:szCs w:val="30"/>
        </w:rPr>
      </w:pPr>
      <w:r>
        <w:rPr>
          <w:rStyle w:val="11"/>
          <w:rFonts w:hint="eastAsia" w:ascii="宋体" w:hAnsi="宋体" w:cs="宋体"/>
          <w:sz w:val="30"/>
          <w:szCs w:val="30"/>
        </w:rPr>
        <w:t>电子邮箱：</w:t>
      </w:r>
      <w:r>
        <w:fldChar w:fldCharType="begin"/>
      </w:r>
      <w:r>
        <w:instrText xml:space="preserve"> HYPERLINK "mailto:sddfzbdl@126.com" </w:instrText>
      </w:r>
      <w:r>
        <w:fldChar w:fldCharType="separate"/>
      </w:r>
      <w:r>
        <w:rPr>
          <w:rStyle w:val="7"/>
          <w:rFonts w:hint="eastAsia" w:ascii="宋体" w:hAnsi="宋体" w:cs="宋体"/>
          <w:kern w:val="0"/>
          <w:sz w:val="30"/>
          <w:szCs w:val="30"/>
        </w:rPr>
        <w:t>sddfzbdl@126.com</w:t>
      </w:r>
      <w:r>
        <w:rPr>
          <w:rStyle w:val="7"/>
          <w:rFonts w:hint="eastAsia" w:ascii="宋体" w:hAnsi="宋体" w:cs="宋体"/>
          <w:kern w:val="0"/>
          <w:sz w:val="30"/>
          <w:szCs w:val="30"/>
        </w:rPr>
        <w:fldChar w:fldCharType="end"/>
      </w:r>
    </w:p>
    <w:p>
      <w:pPr>
        <w:wordWrap w:val="0"/>
        <w:spacing w:line="360" w:lineRule="auto"/>
        <w:ind w:firstLine="602" w:firstLineChars="200"/>
        <w:rPr>
          <w:rFonts w:ascii="宋体" w:hAnsi="宋体" w:cs="Arial"/>
          <w:sz w:val="30"/>
          <w:szCs w:val="30"/>
        </w:rPr>
      </w:pPr>
      <w:r>
        <w:rPr>
          <w:rStyle w:val="11"/>
          <w:rFonts w:hint="eastAsia" w:ascii="宋体" w:hAnsi="宋体" w:cs="宋体"/>
          <w:b/>
          <w:sz w:val="30"/>
          <w:szCs w:val="30"/>
        </w:rPr>
        <w:t>7、其他事项：</w:t>
      </w:r>
      <w:r>
        <w:rPr>
          <w:rFonts w:hint="eastAsia" w:ascii="宋体" w:hAnsi="宋体" w:cs="Arial"/>
          <w:sz w:val="30"/>
          <w:szCs w:val="30"/>
        </w:rPr>
        <w:t>本终止招标公告一经在济宁城投控股集团官网采购信息公开页（</w:t>
      </w:r>
      <w:r>
        <w:rPr>
          <w:rFonts w:ascii="宋体" w:hAnsi="宋体" w:cs="Arial"/>
          <w:b/>
          <w:sz w:val="30"/>
          <w:szCs w:val="30"/>
        </w:rPr>
        <w:t>http://www.jnsct.cn/information/list_117_120_2.html</w:t>
      </w:r>
      <w:r>
        <w:rPr>
          <w:rFonts w:hint="eastAsia" w:ascii="宋体" w:hAnsi="宋体" w:cs="Arial"/>
          <w:sz w:val="30"/>
          <w:szCs w:val="30"/>
        </w:rPr>
        <w:t>）</w:t>
      </w:r>
      <w:r>
        <w:rPr>
          <w:rFonts w:ascii="宋体" w:hAnsi="宋体" w:cs="Arial"/>
          <w:sz w:val="30"/>
          <w:szCs w:val="30"/>
        </w:rPr>
        <w:t>发布</w:t>
      </w:r>
      <w:r>
        <w:rPr>
          <w:rFonts w:hint="eastAsia" w:ascii="宋体" w:hAnsi="宋体" w:cs="Arial"/>
          <w:sz w:val="30"/>
          <w:szCs w:val="30"/>
        </w:rPr>
        <w:t>，视作已发放给所有投标人。</w:t>
      </w:r>
    </w:p>
    <w:p>
      <w:pPr>
        <w:widowControl w:val="0"/>
        <w:spacing w:line="440" w:lineRule="exact"/>
        <w:ind w:firstLine="602" w:firstLineChars="200"/>
        <w:rPr>
          <w:rFonts w:ascii="宋体" w:hAnsi="宋体" w:cs="Arial"/>
          <w:b/>
          <w:bCs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right"/>
        <w:rPr>
          <w:rStyle w:val="11"/>
          <w:rFonts w:ascii="宋体" w:hAnsi="宋体" w:cs="宋体"/>
          <w:sz w:val="30"/>
          <w:szCs w:val="30"/>
        </w:rPr>
      </w:pPr>
      <w:r>
        <w:rPr>
          <w:rStyle w:val="11"/>
          <w:rFonts w:hint="eastAsia" w:ascii="宋体" w:hAnsi="宋体" w:cs="宋体"/>
          <w:sz w:val="30"/>
          <w:szCs w:val="30"/>
        </w:rPr>
        <w:t xml:space="preserve">                                                 2024年11月0</w:t>
      </w:r>
      <w:r>
        <w:rPr>
          <w:rStyle w:val="11"/>
          <w:rFonts w:hint="eastAsia" w:ascii="宋体" w:hAnsi="宋体" w:cs="宋体"/>
          <w:sz w:val="30"/>
          <w:szCs w:val="30"/>
          <w:lang w:val="en-US" w:eastAsia="zh-CN"/>
        </w:rPr>
        <w:t>4</w:t>
      </w:r>
      <w:bookmarkStart w:id="3" w:name="_GoBack"/>
      <w:bookmarkEnd w:id="3"/>
      <w:r>
        <w:rPr>
          <w:rStyle w:val="11"/>
          <w:rFonts w:hint="eastAsia" w:ascii="宋体" w:hAnsi="宋体" w:cs="宋体"/>
          <w:sz w:val="30"/>
          <w:szCs w:val="30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31E"/>
    <w:rsid w:val="006C231E"/>
    <w:rsid w:val="008E7EDE"/>
    <w:rsid w:val="2D10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Cs/>
      <w:kern w:val="44"/>
      <w:sz w:val="28"/>
      <w:szCs w:val="44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Calibri" w:hAnsi="Calibri" w:eastAsia="宋体" w:cs="Times New Roman"/>
      <w:bCs/>
      <w:kern w:val="44"/>
      <w:sz w:val="28"/>
      <w:szCs w:val="44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462</Characters>
  <Lines>3</Lines>
  <Paragraphs>1</Paragraphs>
  <TotalTime>1</TotalTime>
  <ScaleCrop>false</ScaleCrop>
  <LinksUpToDate>false</LinksUpToDate>
  <CharactersWithSpaces>541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2024-11-01T07:00:00Z</dcterms:created>
  <dc:creator>eway</dc:creator>
  <cp:lastModifiedBy>成本合约部</cp:lastModifiedBy>
  <dcterms:modified xsi:type="dcterms:W3CDTF">2024-11-04T02:26:21Z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