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4DBD">
      <w:pPr>
        <w:pStyle w:val="4"/>
        <w:spacing w:after="0" w:line="360" w:lineRule="auto"/>
        <w:jc w:val="center"/>
        <w:outlineLvl w:val="0"/>
        <w:rPr>
          <w:rFonts w:ascii="宋体" w:hAnsi="宋体" w:cs="宋体"/>
          <w:b/>
          <w:bCs/>
          <w:sz w:val="36"/>
          <w:szCs w:val="32"/>
        </w:rPr>
      </w:pPr>
      <w:r>
        <w:rPr>
          <w:rFonts w:ascii="宋体" w:hAnsi="宋体" w:cs="宋体"/>
          <w:b/>
          <w:bCs/>
          <w:sz w:val="36"/>
          <w:szCs w:val="32"/>
        </w:rPr>
        <w:t>竞争性谈判</w:t>
      </w:r>
      <w:r>
        <w:rPr>
          <w:rFonts w:hint="eastAsia" w:ascii="宋体" w:hAnsi="宋体" w:cs="宋体"/>
          <w:b/>
          <w:bCs/>
          <w:sz w:val="36"/>
          <w:szCs w:val="32"/>
        </w:rPr>
        <w:t>公告(三次)</w:t>
      </w:r>
    </w:p>
    <w:p w14:paraId="01687AFD">
      <w:pPr>
        <w:rPr>
          <w:rFonts w:ascii="宋体" w:hAnsi="宋体"/>
        </w:rPr>
      </w:pPr>
    </w:p>
    <w:p w14:paraId="32292D98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儿童公园东区绿化养护、卫生保洁服务采购项目（三次）经有关部门批准，现已具备招标条件，采用竞争性谈判方式择优选定服务单位，有关事宜公告如下：</w:t>
      </w:r>
    </w:p>
    <w:p w14:paraId="482C4F07">
      <w:pPr>
        <w:pStyle w:val="13"/>
        <w:numPr>
          <w:ilvl w:val="0"/>
          <w:numId w:val="1"/>
        </w:numPr>
        <w:spacing w:line="360" w:lineRule="auto"/>
        <w:ind w:left="-140" w:firstLine="56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项目基本信息</w:t>
      </w:r>
    </w:p>
    <w:p w14:paraId="41D9378D">
      <w:pPr>
        <w:tabs>
          <w:tab w:val="left" w:pos="683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1、项目编号：SDDF-2024-006</w:t>
      </w:r>
    </w:p>
    <w:p w14:paraId="3B01FD4B">
      <w:pPr>
        <w:tabs>
          <w:tab w:val="left" w:pos="683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2、项目名称：</w:t>
      </w:r>
      <w:bookmarkStart w:id="3" w:name="_GoBack"/>
      <w:r>
        <w:rPr>
          <w:rStyle w:val="12"/>
          <w:rFonts w:hint="eastAsia" w:ascii="宋体" w:hAnsi="宋体" w:eastAsia="宋体" w:cs="宋体"/>
          <w:sz w:val="24"/>
          <w:szCs w:val="24"/>
        </w:rPr>
        <w:t>儿童公园东区绿化养护、卫生保洁服务采购项目（三次）</w:t>
      </w:r>
      <w:bookmarkEnd w:id="3"/>
    </w:p>
    <w:p w14:paraId="79355D5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3、标段划分：一个标段。</w:t>
      </w:r>
    </w:p>
    <w:p w14:paraId="1844A888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4、项目概况：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本项目为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儿童公园东区绿化养护、卫生保洁服务采购项目（三次）</w:t>
      </w:r>
      <w:r>
        <w:rPr>
          <w:rFonts w:hint="eastAsia" w:ascii="宋体" w:hAnsi="宋体" w:eastAsia="宋体" w:cs="宋体"/>
          <w:sz w:val="24"/>
          <w:szCs w:val="24"/>
        </w:rPr>
        <w:t>，具体服务内容及标准详见第三章服务内容。</w:t>
      </w:r>
    </w:p>
    <w:p w14:paraId="3543E739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5、采购人：济宁城投服务集团有限公司</w:t>
      </w:r>
    </w:p>
    <w:p w14:paraId="028BF002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6、采购代理机构：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山东东方监理咨询有限公司</w:t>
      </w:r>
    </w:p>
    <w:p w14:paraId="1A1CFCBE">
      <w:pPr>
        <w:spacing w:line="360" w:lineRule="auto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 xml:space="preserve">    二、供应商资格要求 </w:t>
      </w:r>
    </w:p>
    <w:p w14:paraId="1F3102CF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</w:rPr>
        <w:t>在中华人民共和国注册，具有独立法人资格；具备有效的营业执照</w:t>
      </w:r>
      <w:r>
        <w:rPr>
          <w:rStyle w:val="12"/>
          <w:rFonts w:hint="eastAsia" w:ascii="宋体" w:hAnsi="宋体" w:eastAsia="宋体" w:cs="宋体"/>
          <w:sz w:val="24"/>
          <w:szCs w:val="24"/>
        </w:rPr>
        <w:t>；</w:t>
      </w:r>
    </w:p>
    <w:p w14:paraId="294A6263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 一个供应商只能提交一个报价文件。如果供应商之间存在下列互为关联关系（国有控股公司除外）情形之一的，不得同时参加本项目投标；</w:t>
      </w:r>
    </w:p>
    <w:p w14:paraId="7A5A6D68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2.1法定代表人为同一人的两个及两个以上法人；</w:t>
      </w:r>
    </w:p>
    <w:p w14:paraId="08043EBA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2.2母公司、直接或间接持股50%及以上的被投资公司；</w:t>
      </w:r>
    </w:p>
    <w:p w14:paraId="0230F75D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2.3均为同一家母公司直接或间接持股50%及以上的被投资公司；</w:t>
      </w:r>
    </w:p>
    <w:p w14:paraId="016783EB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3、开标之日起近三年内无重大违法记录；</w:t>
      </w:r>
    </w:p>
    <w:p w14:paraId="5F7343C5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4、未被暂停或取消济宁市范围内招标项目的投标资格；</w:t>
      </w:r>
    </w:p>
    <w:p w14:paraId="2DEDF004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5、本项目不接受联合体投标；</w:t>
      </w:r>
    </w:p>
    <w:p w14:paraId="234D30D6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6、资格审查方式：资格后审。</w:t>
      </w:r>
    </w:p>
    <w:p w14:paraId="4AC724B2">
      <w:pPr>
        <w:spacing w:line="360" w:lineRule="auto"/>
        <w:ind w:firstLine="482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获取竞争性谈判文件</w:t>
      </w:r>
      <w:r>
        <w:rPr>
          <w:rStyle w:val="12"/>
          <w:rFonts w:hint="eastAsia" w:ascii="宋体" w:hAnsi="宋体" w:eastAsia="宋体" w:cs="宋体"/>
          <w:b/>
          <w:sz w:val="24"/>
          <w:szCs w:val="24"/>
        </w:rPr>
        <w:t>的时间、地点和方式</w:t>
      </w:r>
    </w:p>
    <w:p w14:paraId="528CDB0E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1、凡有意参加本项目的供应商请于2024年11月7日-2024年11月12日（上午9:00-12:00，下午13：30-17：30）携带加盖公章的营业执照复印件、法人授权委托书原件及授权委托人身份证复印件（或法人身份证复印件），到</w:t>
      </w:r>
      <w:r>
        <w:rPr>
          <w:rFonts w:hint="eastAsia" w:ascii="宋体" w:hAnsi="宋体" w:eastAsia="宋体" w:cs="宋体"/>
          <w:sz w:val="24"/>
          <w:szCs w:val="24"/>
        </w:rPr>
        <w:t>山东东方监理咨询有限公司（济宁市太白湖区文化产业园B座713室）领取竞争性谈判文件，或将以上资料的电子扫描件（不接受电子印章）发至邮箱</w:t>
      </w:r>
      <w:r>
        <w:rPr>
          <w:rStyle w:val="12"/>
          <w:rFonts w:hint="eastAsia" w:ascii="宋体" w:hAnsi="宋体" w:eastAsia="宋体" w:cs="宋体"/>
          <w:sz w:val="24"/>
          <w:szCs w:val="24"/>
        </w:rPr>
        <w:t>sddfzbdl@126.com，邮箱主题需写明公司名称及联系方式，并与代理机构联系确认后领取竞争性谈判文件。过期不予受理。</w:t>
      </w:r>
    </w:p>
    <w:p w14:paraId="65C40C8C">
      <w:pPr>
        <w:wordWrap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（以上资料仅供领取竞争性谈判文件使用，不作为谈判时资格审查的依据）</w:t>
      </w:r>
    </w:p>
    <w:p w14:paraId="1F9BB51A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2、谈判文件形式：电子版 </w:t>
      </w:r>
    </w:p>
    <w:p w14:paraId="75E1178C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未尽事宜或须澄清的内容请联系采购人或采购代理机构</w:t>
      </w:r>
    </w:p>
    <w:p w14:paraId="58E00C47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1、采购人：济宁城投服务集团有限公司</w:t>
      </w:r>
    </w:p>
    <w:p w14:paraId="729A222E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联系人：胡敬方       联系电话：13355373135</w:t>
      </w:r>
    </w:p>
    <w:p w14:paraId="02CC2593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bookmarkStart w:id="0" w:name="_Toc23363"/>
      <w:r>
        <w:rPr>
          <w:rStyle w:val="12"/>
          <w:rFonts w:hint="eastAsia" w:ascii="宋体" w:hAnsi="宋体" w:eastAsia="宋体" w:cs="宋体"/>
          <w:sz w:val="24"/>
          <w:szCs w:val="24"/>
        </w:rPr>
        <w:t>2、代理机构：</w:t>
      </w:r>
      <w:bookmarkEnd w:id="0"/>
      <w:r>
        <w:rPr>
          <w:rFonts w:hint="eastAsia" w:ascii="宋体" w:hAnsi="宋体" w:eastAsia="宋体" w:cs="宋体"/>
          <w:sz w:val="24"/>
          <w:szCs w:val="24"/>
        </w:rPr>
        <w:t>山东东方监理咨询有限公司</w:t>
      </w:r>
    </w:p>
    <w:p w14:paraId="60C8C38E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bookmarkStart w:id="1" w:name="_Toc11568"/>
      <w:r>
        <w:rPr>
          <w:rStyle w:val="12"/>
          <w:rFonts w:hint="eastAsia" w:ascii="宋体" w:hAnsi="宋体" w:eastAsia="宋体" w:cs="宋体"/>
          <w:sz w:val="24"/>
          <w:szCs w:val="24"/>
        </w:rPr>
        <w:t>联系地址：</w:t>
      </w:r>
      <w:bookmarkEnd w:id="1"/>
      <w:r>
        <w:rPr>
          <w:rFonts w:hint="eastAsia" w:ascii="宋体" w:hAnsi="宋体" w:eastAsia="宋体" w:cs="宋体"/>
          <w:sz w:val="24"/>
          <w:szCs w:val="24"/>
        </w:rPr>
        <w:t>济宁市太白湖区文化产业园B座713室</w:t>
      </w:r>
    </w:p>
    <w:p w14:paraId="5331B2EB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bookmarkStart w:id="2" w:name="_Toc16240"/>
      <w:r>
        <w:rPr>
          <w:rStyle w:val="12"/>
          <w:rFonts w:hint="eastAsia" w:ascii="宋体" w:hAnsi="宋体" w:eastAsia="宋体" w:cs="宋体"/>
          <w:sz w:val="24"/>
          <w:szCs w:val="24"/>
        </w:rPr>
        <w:t>联系人：卢震         联系电话：</w:t>
      </w:r>
      <w:bookmarkEnd w:id="2"/>
      <w:r>
        <w:rPr>
          <w:rStyle w:val="12"/>
          <w:rFonts w:hint="eastAsia" w:ascii="宋体" w:hAnsi="宋体" w:eastAsia="宋体" w:cs="宋体"/>
          <w:sz w:val="24"/>
          <w:szCs w:val="24"/>
        </w:rPr>
        <w:t>18766817269、0537-2376087</w:t>
      </w:r>
    </w:p>
    <w:p w14:paraId="3EE85567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电子邮箱：sddfzbdl@126.com</w:t>
      </w:r>
    </w:p>
    <w:p w14:paraId="30B2532E">
      <w:pPr>
        <w:spacing w:line="360" w:lineRule="auto"/>
        <w:ind w:firstLine="482" w:firstLineChars="200"/>
        <w:rPr>
          <w:rStyle w:val="12"/>
          <w:rFonts w:hint="eastAsia" w:ascii="宋体" w:hAnsi="宋体" w:eastAsia="宋体" w:cs="宋体"/>
          <w:b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sz w:val="24"/>
          <w:szCs w:val="24"/>
        </w:rPr>
        <w:t>五、发布媒体：</w:t>
      </w:r>
    </w:p>
    <w:p w14:paraId="6F7590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本项目竞争性谈判公告在济宁城投控股集团官网采购信息公开页（</w:t>
      </w:r>
      <w:r>
        <w:rPr>
          <w:rFonts w:hint="eastAsia" w:ascii="宋体" w:hAnsi="宋体" w:eastAsia="宋体" w:cs="宋体"/>
          <w:b/>
          <w:sz w:val="24"/>
          <w:szCs w:val="24"/>
        </w:rPr>
        <w:t>http：//www.jnsct.cn/information/list_117_120_1.html</w:t>
      </w:r>
      <w:r>
        <w:rPr>
          <w:rFonts w:hint="eastAsia" w:ascii="宋体" w:hAnsi="宋体" w:eastAsia="宋体" w:cs="宋体"/>
          <w:sz w:val="24"/>
          <w:szCs w:val="24"/>
        </w:rPr>
        <w:t>）发布，未尽事宜或须澄清的内容请联系采购人或招标代理机构。</w:t>
      </w:r>
    </w:p>
    <w:p w14:paraId="556D3ECB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</w:p>
    <w:p w14:paraId="19BBFEB2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</w:p>
    <w:p w14:paraId="44C14FE7">
      <w:pPr>
        <w:spacing w:line="360" w:lineRule="auto"/>
        <w:ind w:firstLine="480" w:firstLineChars="200"/>
        <w:jc w:val="center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                                                 2024年11月7日</w:t>
      </w:r>
    </w:p>
    <w:p w14:paraId="35A2FC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62BB3"/>
    <w:multiLevelType w:val="singleLevel"/>
    <w:tmpl w:val="F4B62BB3"/>
    <w:lvl w:ilvl="0" w:tentative="0">
      <w:start w:val="1"/>
      <w:numFmt w:val="chineseCounting"/>
      <w:suff w:val="nothing"/>
      <w:lvlText w:val="%1、"/>
      <w:lvlJc w:val="left"/>
      <w:pPr>
        <w:ind w:left="-379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A50587"/>
    <w:rsid w:val="00004980"/>
    <w:rsid w:val="00023880"/>
    <w:rsid w:val="000E3E56"/>
    <w:rsid w:val="00127240"/>
    <w:rsid w:val="00157E3E"/>
    <w:rsid w:val="001D5DF0"/>
    <w:rsid w:val="002270BC"/>
    <w:rsid w:val="00232A7F"/>
    <w:rsid w:val="002855B7"/>
    <w:rsid w:val="00313B4B"/>
    <w:rsid w:val="003D2E40"/>
    <w:rsid w:val="003D467F"/>
    <w:rsid w:val="00446099"/>
    <w:rsid w:val="00472DCF"/>
    <w:rsid w:val="00547A64"/>
    <w:rsid w:val="005C5A2D"/>
    <w:rsid w:val="00670C36"/>
    <w:rsid w:val="00705E3A"/>
    <w:rsid w:val="008210D9"/>
    <w:rsid w:val="008667A3"/>
    <w:rsid w:val="0088625C"/>
    <w:rsid w:val="008A3426"/>
    <w:rsid w:val="008B0AD5"/>
    <w:rsid w:val="008B2C8F"/>
    <w:rsid w:val="009A4BF7"/>
    <w:rsid w:val="00A32300"/>
    <w:rsid w:val="00A343FE"/>
    <w:rsid w:val="00A50587"/>
    <w:rsid w:val="00A777FF"/>
    <w:rsid w:val="00B23B9C"/>
    <w:rsid w:val="00BC3EE6"/>
    <w:rsid w:val="00BD5186"/>
    <w:rsid w:val="00C50C5D"/>
    <w:rsid w:val="00CE6FAA"/>
    <w:rsid w:val="00D25026"/>
    <w:rsid w:val="00D67388"/>
    <w:rsid w:val="00D72644"/>
    <w:rsid w:val="00E01020"/>
    <w:rsid w:val="00E171E9"/>
    <w:rsid w:val="00E87B52"/>
    <w:rsid w:val="00E93888"/>
    <w:rsid w:val="00F9661A"/>
    <w:rsid w:val="14E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1"/>
    <w:unhideWhenUsed/>
    <w:qFormat/>
    <w:uiPriority w:val="0"/>
    <w:pPr>
      <w:spacing w:after="120"/>
    </w:p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正文文本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character" w:customStyle="1" w:styleId="14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正文首行缩进 2 Char"/>
    <w:basedOn w:val="1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936</Words>
  <Characters>1102</Characters>
  <Lines>8</Lines>
  <Paragraphs>2</Paragraphs>
  <TotalTime>12</TotalTime>
  <ScaleCrop>false</ScaleCrop>
  <LinksUpToDate>false</LinksUpToDate>
  <CharactersWithSpaces>1175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2024-11-01T02:43:00Z</dcterms:created>
  <dc:creator>eway</dc:creator>
  <cp:lastModifiedBy>木有鱼丸</cp:lastModifiedBy>
  <dcterms:modified xsi:type="dcterms:W3CDTF">2024-11-07T06:01:56Z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D501A3B3039F403892D9A63DB449C2CC_13</vt:lpwstr>
  </property>
</Properties>
</file>