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09625">
      <w:pPr>
        <w:spacing w:line="400" w:lineRule="exact"/>
        <w:ind w:firstLine="420" w:firstLineChars="200"/>
        <w:rPr>
          <w:rFonts w:ascii="宋体" w:hAnsi="宋体" w:cs="宋体"/>
        </w:rPr>
      </w:pPr>
    </w:p>
    <w:p w14:paraId="74150404">
      <w:pPr>
        <w:pStyle w:val="7"/>
        <w:spacing w:before="0" w:after="0" w:line="360" w:lineRule="auto"/>
        <w:jc w:val="center"/>
        <w:rPr>
          <w:b/>
          <w:sz w:val="36"/>
        </w:rPr>
      </w:pPr>
      <w:bookmarkStart w:id="0" w:name="_Toc183074076"/>
      <w:r>
        <w:rPr>
          <w:b/>
          <w:sz w:val="36"/>
        </w:rPr>
        <w:t>竞争性磋商</w:t>
      </w:r>
      <w:r>
        <w:rPr>
          <w:rFonts w:hint="eastAsia"/>
          <w:b/>
          <w:sz w:val="36"/>
        </w:rPr>
        <w:t>公告</w:t>
      </w:r>
      <w:bookmarkEnd w:id="0"/>
    </w:p>
    <w:p w14:paraId="1DC47393">
      <w:pPr>
        <w:spacing w:line="400" w:lineRule="exact"/>
        <w:ind w:firstLine="420" w:firstLineChars="200"/>
        <w:rPr>
          <w:rFonts w:ascii="宋体" w:hAnsi="宋体" w:cs="宋体"/>
        </w:rPr>
      </w:pPr>
    </w:p>
    <w:p w14:paraId="2F387CE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济宁市城投市政园林有限公司S24030-A景观绿化工程石材采购项目现采用竞争性磋商方式择优选定供应商，具体信息如下：</w:t>
      </w:r>
    </w:p>
    <w:p w14:paraId="7CAF8C2A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kern w:val="3"/>
          <w:sz w:val="24"/>
          <w:szCs w:val="24"/>
        </w:rPr>
      </w:pPr>
      <w:r>
        <w:rPr>
          <w:rFonts w:hint="eastAsia" w:ascii="宋体" w:hAnsi="宋体" w:eastAsia="宋体" w:cs="宋体"/>
          <w:b/>
          <w:kern w:val="3"/>
          <w:sz w:val="24"/>
          <w:szCs w:val="24"/>
        </w:rPr>
        <w:t>一、项目基本信息</w:t>
      </w:r>
    </w:p>
    <w:p w14:paraId="4C474F62">
      <w:pPr>
        <w:tabs>
          <w:tab w:val="left" w:pos="6833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1、项目编号：SDDF-2024-014</w:t>
      </w:r>
    </w:p>
    <w:p w14:paraId="2A240C8E">
      <w:pPr>
        <w:tabs>
          <w:tab w:val="left" w:pos="6833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2、项目名称：</w:t>
      </w:r>
      <w:bookmarkStart w:id="5" w:name="_GoBack"/>
      <w:r>
        <w:rPr>
          <w:rFonts w:hint="eastAsia" w:ascii="宋体" w:hAnsi="宋体" w:eastAsia="宋体" w:cs="宋体"/>
          <w:sz w:val="24"/>
          <w:szCs w:val="24"/>
        </w:rPr>
        <w:t>S24030-A景观绿化工程石材采购项目</w:t>
      </w:r>
      <w:bookmarkEnd w:id="5"/>
    </w:p>
    <w:p w14:paraId="6406BA8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3、标段划分：一个标段。</w:t>
      </w:r>
    </w:p>
    <w:p w14:paraId="166FAEF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4、项目概况：本项目为S24030-A景观绿化工程石材采购项目</w:t>
      </w:r>
      <w:r>
        <w:rPr>
          <w:rFonts w:hint="eastAsia" w:ascii="宋体" w:hAnsi="宋体" w:eastAsia="宋体" w:cs="宋体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具体采购要求详见第三章项目需求清单。</w:t>
      </w:r>
    </w:p>
    <w:p w14:paraId="677F29A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5、交货时间：以满足工程建设进度为原则，根据施工情况，在甲方发出通知后5日内货必须送抵现场。</w:t>
      </w:r>
    </w:p>
    <w:p w14:paraId="496D5B7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6、交货地点：甲方指定地点</w:t>
      </w:r>
    </w:p>
    <w:p w14:paraId="7B2EDAD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7、资金来源：自筹资金。</w:t>
      </w:r>
    </w:p>
    <w:p w14:paraId="7D139801">
      <w:pPr>
        <w:spacing w:line="360" w:lineRule="auto"/>
        <w:ind w:firstLine="480" w:firstLineChars="200"/>
        <w:rPr>
          <w:rStyle w:val="66"/>
          <w:rFonts w:hint="eastAsia" w:ascii="宋体" w:hAnsi="宋体" w:eastAsia="宋体" w:cs="宋体"/>
          <w:sz w:val="24"/>
          <w:szCs w:val="24"/>
        </w:rPr>
      </w:pPr>
      <w:r>
        <w:rPr>
          <w:rStyle w:val="66"/>
          <w:rFonts w:hint="eastAsia" w:ascii="宋体" w:hAnsi="宋体" w:eastAsia="宋体" w:cs="宋体"/>
          <w:sz w:val="24"/>
          <w:szCs w:val="24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Style w:val="66"/>
          <w:rFonts w:hint="eastAsia" w:ascii="宋体" w:hAnsi="宋体" w:eastAsia="宋体" w:cs="宋体"/>
          <w:sz w:val="24"/>
          <w:szCs w:val="24"/>
        </w:rPr>
        <w:t>采购人：</w:t>
      </w:r>
      <w:r>
        <w:rPr>
          <w:rFonts w:hint="eastAsia" w:ascii="宋体" w:hAnsi="宋体" w:eastAsia="宋体" w:cs="宋体"/>
          <w:sz w:val="24"/>
          <w:szCs w:val="24"/>
        </w:rPr>
        <w:t>济宁市城投市政园林有限公司</w:t>
      </w:r>
    </w:p>
    <w:p w14:paraId="0962626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9、采购代理机构：山东东方监理咨询有限公司</w:t>
      </w:r>
    </w:p>
    <w:p w14:paraId="5D1B81FD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kern w:val="3"/>
          <w:sz w:val="24"/>
          <w:szCs w:val="24"/>
        </w:rPr>
      </w:pPr>
      <w:r>
        <w:rPr>
          <w:rFonts w:hint="eastAsia" w:ascii="宋体" w:hAnsi="宋体" w:eastAsia="宋体" w:cs="宋体"/>
          <w:b/>
          <w:kern w:val="3"/>
          <w:sz w:val="24"/>
          <w:szCs w:val="24"/>
        </w:rPr>
        <w:t>二、供应商资格要求</w:t>
      </w:r>
    </w:p>
    <w:p w14:paraId="487657D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1、在中国境内注册，具备有效的营业执照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并在人员、设备、资金等方面具有承揽本项目的能力；</w:t>
      </w:r>
    </w:p>
    <w:p w14:paraId="7613860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2、供应商须满足《中华人民共和国政府采购法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条</w:t>
      </w:r>
      <w:r>
        <w:rPr>
          <w:rFonts w:hint="eastAsia" w:ascii="宋体" w:hAnsi="宋体" w:eastAsia="宋体" w:cs="宋体"/>
          <w:sz w:val="24"/>
          <w:szCs w:val="24"/>
        </w:rPr>
        <w:t>规定，并遵守《中华人民共和国政府采购法》及相关法律、法规和规章；</w:t>
      </w:r>
    </w:p>
    <w:p w14:paraId="052578A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3、一个供应商只能提交一个响应文件。如果供应商之间存在下列互为关联关系（国有控股公司除外）情形之一的，不得同时参加本项目投标；</w:t>
      </w:r>
    </w:p>
    <w:p w14:paraId="25869E4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3.1法定代表人为同一人的两个及两个以上法人；</w:t>
      </w:r>
    </w:p>
    <w:p w14:paraId="1520496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3.2母公司、直接或间接持股50%及以上的被投资公司；</w:t>
      </w:r>
    </w:p>
    <w:p w14:paraId="38D97D9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3.3均为同一家母公司直接或间接持股50%及以上的被投资公司；</w:t>
      </w:r>
    </w:p>
    <w:p w14:paraId="0FC83D2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4、供应商参加采购活动前3年内，在经营活动中没有重大违法记录。</w:t>
      </w:r>
    </w:p>
    <w:p w14:paraId="2C185FA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5、未被暂停或取消济宁市范围内招标项目的投标资格；</w:t>
      </w:r>
    </w:p>
    <w:p w14:paraId="281595B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6、本项目不接受联合体投标；</w:t>
      </w:r>
    </w:p>
    <w:p w14:paraId="3F86599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7、资格审查方式：资格后审。</w:t>
      </w:r>
    </w:p>
    <w:p w14:paraId="25080876">
      <w:pPr>
        <w:spacing w:line="360" w:lineRule="auto"/>
        <w:ind w:firstLine="482" w:firstLineChars="200"/>
        <w:rPr>
          <w:rStyle w:val="66"/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kern w:val="3"/>
          <w:sz w:val="24"/>
          <w:szCs w:val="24"/>
        </w:rPr>
        <w:t>三、</w:t>
      </w:r>
      <w:r>
        <w:rPr>
          <w:rFonts w:hint="eastAsia" w:ascii="宋体" w:hAnsi="宋体" w:eastAsia="宋体" w:cs="宋体"/>
          <w:b/>
          <w:sz w:val="24"/>
          <w:szCs w:val="24"/>
        </w:rPr>
        <w:t>获取文件</w:t>
      </w:r>
      <w:r>
        <w:rPr>
          <w:rStyle w:val="66"/>
          <w:rFonts w:hint="eastAsia" w:ascii="宋体" w:hAnsi="宋体" w:eastAsia="宋体" w:cs="宋体"/>
          <w:b/>
          <w:sz w:val="24"/>
          <w:szCs w:val="24"/>
        </w:rPr>
        <w:t>的时间、地点和方式</w:t>
      </w:r>
    </w:p>
    <w:p w14:paraId="50B3ABE7">
      <w:pPr>
        <w:spacing w:line="360" w:lineRule="auto"/>
        <w:ind w:firstLine="480" w:firstLineChars="200"/>
        <w:rPr>
          <w:rStyle w:val="66"/>
          <w:rFonts w:hint="eastAsia" w:ascii="宋体" w:hAnsi="宋体" w:eastAsia="宋体" w:cs="宋体"/>
          <w:sz w:val="24"/>
          <w:szCs w:val="24"/>
        </w:rPr>
      </w:pPr>
      <w:r>
        <w:rPr>
          <w:rStyle w:val="66"/>
          <w:rFonts w:hint="eastAsia" w:ascii="宋体" w:hAnsi="宋体" w:eastAsia="宋体" w:cs="宋体"/>
          <w:sz w:val="24"/>
          <w:szCs w:val="24"/>
        </w:rPr>
        <w:t>1、获取竞争性磋商文件时间：</w:t>
      </w:r>
      <w:r>
        <w:rPr>
          <w:rFonts w:hint="eastAsia" w:ascii="宋体" w:hAnsi="宋体" w:eastAsia="宋体" w:cs="宋体"/>
          <w:sz w:val="24"/>
          <w:szCs w:val="24"/>
        </w:rPr>
        <w:t>2024年11月28日至2024年12月4日</w:t>
      </w:r>
      <w:r>
        <w:rPr>
          <w:rStyle w:val="66"/>
          <w:rFonts w:hint="eastAsia" w:ascii="宋体" w:hAnsi="宋体" w:eastAsia="宋体" w:cs="宋体"/>
          <w:sz w:val="24"/>
          <w:szCs w:val="24"/>
        </w:rPr>
        <w:t>（上午8:30-11:30，下午13:03-17:30，节假日除外）。</w:t>
      </w:r>
    </w:p>
    <w:p w14:paraId="5565B4AE">
      <w:pPr>
        <w:spacing w:line="360" w:lineRule="auto"/>
        <w:ind w:firstLine="480" w:firstLineChars="200"/>
        <w:rPr>
          <w:rStyle w:val="66"/>
          <w:rFonts w:hint="eastAsia" w:ascii="宋体" w:hAnsi="宋体" w:eastAsia="宋体" w:cs="宋体"/>
          <w:sz w:val="24"/>
          <w:szCs w:val="24"/>
        </w:rPr>
      </w:pPr>
      <w:r>
        <w:rPr>
          <w:rStyle w:val="66"/>
          <w:rFonts w:hint="eastAsia" w:ascii="宋体" w:hAnsi="宋体" w:eastAsia="宋体" w:cs="宋体"/>
          <w:sz w:val="24"/>
          <w:szCs w:val="24"/>
        </w:rPr>
        <w:t>2、磋商文件获取方式：有意参与本项目的供应商请携带加盖单位公章的营业执照复印件、法人授权委托书原件及加盖单位公章的授权委托人身份证复印件（或法人身份证复印件），到山东东方监理咨询有限公司（济宁市太白湖区文化产业园B座7楼713室）获取竞争性磋商文件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Style w:val="66"/>
          <w:rFonts w:hint="eastAsia" w:ascii="宋体" w:hAnsi="宋体" w:eastAsia="宋体" w:cs="宋体"/>
          <w:sz w:val="24"/>
          <w:szCs w:val="24"/>
        </w:rPr>
        <w:t>过期不予受理。（不接受彩印公章或电子印章）</w:t>
      </w:r>
    </w:p>
    <w:p w14:paraId="7CE840D6">
      <w:pPr>
        <w:spacing w:line="360" w:lineRule="auto"/>
        <w:ind w:firstLine="480" w:firstLineChars="200"/>
        <w:rPr>
          <w:rStyle w:val="66"/>
          <w:rFonts w:hint="eastAsia" w:ascii="宋体" w:hAnsi="宋体" w:eastAsia="宋体" w:cs="宋体"/>
          <w:sz w:val="24"/>
          <w:szCs w:val="24"/>
        </w:rPr>
      </w:pPr>
      <w:r>
        <w:rPr>
          <w:rStyle w:val="66"/>
          <w:rFonts w:hint="eastAsia" w:ascii="宋体" w:hAnsi="宋体" w:eastAsia="宋体" w:cs="宋体"/>
          <w:sz w:val="24"/>
          <w:szCs w:val="24"/>
        </w:rPr>
        <w:t>3、文件形式：电子版</w:t>
      </w:r>
    </w:p>
    <w:p w14:paraId="7DE32E82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Style w:val="66"/>
          <w:rFonts w:hint="eastAsia" w:ascii="宋体" w:hAnsi="宋体" w:eastAsia="宋体" w:cs="宋体"/>
          <w:b/>
          <w:sz w:val="24"/>
          <w:szCs w:val="24"/>
        </w:rPr>
        <w:t>四、</w:t>
      </w:r>
      <w:r>
        <w:rPr>
          <w:rFonts w:hint="eastAsia" w:ascii="宋体" w:hAnsi="宋体" w:eastAsia="宋体" w:cs="宋体"/>
          <w:b/>
          <w:sz w:val="24"/>
          <w:szCs w:val="24"/>
        </w:rPr>
        <w:t>未尽事宜或须澄清的内容请联系采购人或采购代理机构</w:t>
      </w:r>
    </w:p>
    <w:p w14:paraId="07744BD6">
      <w:pPr>
        <w:spacing w:line="360" w:lineRule="auto"/>
        <w:ind w:firstLine="480" w:firstLineChars="200"/>
        <w:rPr>
          <w:rStyle w:val="66"/>
          <w:rFonts w:hint="eastAsia" w:ascii="宋体" w:hAnsi="宋体" w:eastAsia="宋体" w:cs="宋体"/>
          <w:sz w:val="24"/>
          <w:szCs w:val="24"/>
        </w:rPr>
      </w:pPr>
      <w:r>
        <w:rPr>
          <w:rStyle w:val="66"/>
          <w:rFonts w:hint="eastAsia" w:ascii="宋体" w:hAnsi="宋体" w:eastAsia="宋体" w:cs="宋体"/>
          <w:sz w:val="24"/>
          <w:szCs w:val="24"/>
        </w:rPr>
        <w:t>1、采购人：</w:t>
      </w:r>
      <w:r>
        <w:rPr>
          <w:rFonts w:hint="eastAsia" w:ascii="宋体" w:hAnsi="宋体" w:eastAsia="宋体" w:cs="宋体"/>
          <w:sz w:val="24"/>
          <w:szCs w:val="24"/>
        </w:rPr>
        <w:t>济宁市城投市政园林有限公司</w:t>
      </w:r>
    </w:p>
    <w:p w14:paraId="5F0291A3">
      <w:pPr>
        <w:spacing w:line="360" w:lineRule="auto"/>
        <w:ind w:firstLine="480" w:firstLineChars="200"/>
        <w:rPr>
          <w:rStyle w:val="66"/>
          <w:rFonts w:hint="eastAsia" w:ascii="宋体" w:hAnsi="宋体" w:eastAsia="宋体" w:cs="宋体"/>
          <w:sz w:val="24"/>
          <w:szCs w:val="24"/>
        </w:rPr>
      </w:pPr>
      <w:bookmarkStart w:id="1" w:name="_Toc104193156"/>
      <w:bookmarkStart w:id="2" w:name="_Toc23363"/>
      <w:r>
        <w:rPr>
          <w:rStyle w:val="66"/>
          <w:rFonts w:hint="eastAsia" w:ascii="宋体" w:hAnsi="宋体" w:eastAsia="宋体" w:cs="宋体"/>
          <w:sz w:val="24"/>
          <w:szCs w:val="24"/>
        </w:rPr>
        <w:t>联系人：王经理     联系电话：</w:t>
      </w:r>
      <w:bookmarkEnd w:id="1"/>
      <w:r>
        <w:rPr>
          <w:rStyle w:val="66"/>
          <w:rFonts w:hint="eastAsia" w:ascii="宋体" w:hAnsi="宋体" w:eastAsia="宋体" w:cs="宋体"/>
          <w:sz w:val="24"/>
          <w:szCs w:val="24"/>
        </w:rPr>
        <w:t>15505373627</w:t>
      </w:r>
    </w:p>
    <w:p w14:paraId="1DD7C01F">
      <w:pPr>
        <w:spacing w:line="360" w:lineRule="auto"/>
        <w:ind w:firstLine="480" w:firstLineChars="200"/>
        <w:rPr>
          <w:rStyle w:val="66"/>
          <w:rFonts w:hint="eastAsia" w:ascii="宋体" w:hAnsi="宋体" w:eastAsia="宋体" w:cs="宋体"/>
          <w:sz w:val="24"/>
          <w:szCs w:val="24"/>
        </w:rPr>
      </w:pPr>
      <w:r>
        <w:rPr>
          <w:rStyle w:val="66"/>
          <w:rFonts w:hint="eastAsia" w:ascii="宋体" w:hAnsi="宋体" w:eastAsia="宋体" w:cs="宋体"/>
          <w:sz w:val="24"/>
          <w:szCs w:val="24"/>
        </w:rPr>
        <w:t>2、代理机构：</w:t>
      </w:r>
      <w:bookmarkEnd w:id="2"/>
      <w:r>
        <w:rPr>
          <w:rFonts w:hint="eastAsia" w:ascii="宋体" w:hAnsi="宋体" w:eastAsia="宋体" w:cs="宋体"/>
          <w:sz w:val="24"/>
          <w:szCs w:val="24"/>
        </w:rPr>
        <w:t>山东东方监理咨询有限公司</w:t>
      </w:r>
    </w:p>
    <w:p w14:paraId="20CEFAC8">
      <w:pPr>
        <w:spacing w:line="360" w:lineRule="auto"/>
        <w:ind w:firstLine="480" w:firstLineChars="200"/>
        <w:rPr>
          <w:rStyle w:val="66"/>
          <w:rFonts w:hint="eastAsia" w:ascii="宋体" w:hAnsi="宋体" w:eastAsia="宋体" w:cs="宋体"/>
          <w:sz w:val="24"/>
          <w:szCs w:val="24"/>
        </w:rPr>
      </w:pPr>
      <w:bookmarkStart w:id="3" w:name="_Toc11568"/>
      <w:r>
        <w:rPr>
          <w:rStyle w:val="66"/>
          <w:rFonts w:hint="eastAsia" w:ascii="宋体" w:hAnsi="宋体" w:eastAsia="宋体" w:cs="宋体"/>
          <w:sz w:val="24"/>
          <w:szCs w:val="24"/>
        </w:rPr>
        <w:t>联系地址：</w:t>
      </w:r>
      <w:bookmarkEnd w:id="3"/>
      <w:r>
        <w:rPr>
          <w:rFonts w:hint="eastAsia" w:ascii="宋体" w:hAnsi="宋体" w:eastAsia="宋体" w:cs="宋体"/>
          <w:sz w:val="24"/>
          <w:szCs w:val="24"/>
        </w:rPr>
        <w:t>济宁市太白湖区文化产业园B座713室</w:t>
      </w:r>
    </w:p>
    <w:p w14:paraId="4B568DAE">
      <w:pPr>
        <w:spacing w:line="360" w:lineRule="auto"/>
        <w:ind w:firstLine="480" w:firstLineChars="200"/>
        <w:rPr>
          <w:rStyle w:val="66"/>
          <w:rFonts w:hint="eastAsia" w:ascii="宋体" w:hAnsi="宋体" w:eastAsia="宋体" w:cs="宋体"/>
          <w:sz w:val="24"/>
          <w:szCs w:val="24"/>
        </w:rPr>
      </w:pPr>
      <w:bookmarkStart w:id="4" w:name="_Toc16240"/>
      <w:r>
        <w:rPr>
          <w:rStyle w:val="66"/>
          <w:rFonts w:hint="eastAsia" w:ascii="宋体" w:hAnsi="宋体" w:eastAsia="宋体" w:cs="宋体"/>
          <w:sz w:val="24"/>
          <w:szCs w:val="24"/>
        </w:rPr>
        <w:t>联系人：卢震       联系电话：</w:t>
      </w:r>
      <w:bookmarkEnd w:id="4"/>
      <w:r>
        <w:rPr>
          <w:rStyle w:val="66"/>
          <w:rFonts w:hint="eastAsia" w:ascii="宋体" w:hAnsi="宋体" w:eastAsia="宋体" w:cs="宋体"/>
          <w:sz w:val="24"/>
          <w:szCs w:val="24"/>
        </w:rPr>
        <w:t>18766817269、0537-2376087</w:t>
      </w:r>
    </w:p>
    <w:p w14:paraId="07FD6CC1"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Style w:val="66"/>
          <w:rFonts w:hint="eastAsia" w:ascii="宋体" w:hAnsi="宋体" w:eastAsia="宋体" w:cs="宋体"/>
          <w:sz w:val="24"/>
          <w:szCs w:val="24"/>
        </w:rPr>
        <w:t>电子邮箱：sddfzbdl@126.com</w:t>
      </w:r>
    </w:p>
    <w:p w14:paraId="3546930D">
      <w:pPr>
        <w:spacing w:line="360" w:lineRule="auto"/>
        <w:ind w:firstLine="602" w:firstLineChars="25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五、发布媒体</w:t>
      </w:r>
    </w:p>
    <w:p w14:paraId="0AE4A387">
      <w:pPr>
        <w:spacing w:line="360" w:lineRule="auto"/>
        <w:ind w:firstLine="480" w:firstLineChars="200"/>
        <w:rPr>
          <w:rStyle w:val="66"/>
          <w:rFonts w:hint="eastAsia" w:ascii="宋体" w:hAnsi="宋体" w:eastAsia="宋体" w:cs="宋体"/>
          <w:sz w:val="24"/>
          <w:szCs w:val="24"/>
        </w:rPr>
      </w:pPr>
      <w:r>
        <w:rPr>
          <w:rStyle w:val="66"/>
          <w:rFonts w:hint="eastAsia" w:ascii="宋体" w:hAnsi="宋体" w:eastAsia="宋体" w:cs="宋体"/>
          <w:sz w:val="24"/>
          <w:szCs w:val="24"/>
        </w:rPr>
        <w:t>本项目竞争性磋商公告在济宁城投控股集团官网采购信息公开页（</w:t>
      </w:r>
      <w:r>
        <w:rPr>
          <w:rStyle w:val="66"/>
          <w:rFonts w:hint="eastAsia" w:ascii="宋体" w:hAnsi="宋体" w:eastAsia="宋体" w:cs="宋体"/>
          <w:b/>
          <w:sz w:val="24"/>
          <w:szCs w:val="24"/>
        </w:rPr>
        <w:t>http://www.jnsct.cn/information/list_117_120_1.html</w:t>
      </w:r>
      <w:r>
        <w:rPr>
          <w:rStyle w:val="66"/>
          <w:rFonts w:hint="eastAsia" w:ascii="宋体" w:hAnsi="宋体" w:eastAsia="宋体" w:cs="宋体"/>
          <w:sz w:val="24"/>
          <w:szCs w:val="24"/>
        </w:rPr>
        <w:t>）发布，未尽事宜或须澄清的内容请联系采购人或招标代理机构。</w:t>
      </w:r>
    </w:p>
    <w:p w14:paraId="25296D61">
      <w:pPr>
        <w:spacing w:line="360" w:lineRule="auto"/>
        <w:ind w:firstLine="480" w:firstLineChars="200"/>
        <w:rPr>
          <w:rStyle w:val="66"/>
          <w:rFonts w:hint="eastAsia" w:ascii="宋体" w:hAnsi="宋体" w:eastAsia="宋体" w:cs="宋体"/>
          <w:sz w:val="24"/>
          <w:szCs w:val="24"/>
        </w:rPr>
      </w:pPr>
    </w:p>
    <w:p w14:paraId="4A614511">
      <w:pPr>
        <w:spacing w:line="360" w:lineRule="auto"/>
        <w:ind w:firstLine="480" w:firstLineChars="200"/>
        <w:jc w:val="right"/>
        <w:rPr>
          <w:rStyle w:val="66"/>
          <w:rFonts w:hint="eastAsia" w:ascii="宋体" w:hAnsi="宋体" w:eastAsia="宋体" w:cs="宋体"/>
          <w:sz w:val="24"/>
          <w:szCs w:val="24"/>
        </w:rPr>
      </w:pPr>
      <w:r>
        <w:rPr>
          <w:rStyle w:val="66"/>
          <w:rFonts w:hint="eastAsia" w:ascii="宋体" w:hAnsi="宋体" w:eastAsia="宋体" w:cs="宋体"/>
          <w:sz w:val="24"/>
          <w:szCs w:val="24"/>
        </w:rPr>
        <w:t>2024年11月28日</w:t>
      </w:r>
    </w:p>
    <w:p w14:paraId="01D5A2A4"/>
    <w:p w14:paraId="0F9AA181">
      <w:pPr>
        <w:jc w:val="left"/>
        <w:rPr>
          <w:rFonts w:ascii="Cambria" w:hAnsi="Cambria"/>
          <w:b/>
          <w:kern w:val="28"/>
          <w:sz w:val="36"/>
          <w:szCs w:val="36"/>
        </w:rPr>
      </w:pPr>
    </w:p>
    <w:sectPr>
      <w:pgSz w:w="11906" w:h="16838"/>
      <w:pgMar w:top="1418" w:right="1134" w:bottom="1134" w:left="1134" w:header="850" w:footer="992" w:gutter="0"/>
      <w:pgNumType w:start="1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宋体, SimSu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文鼎CS大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Zjk2NzhmMTdkNmI1ZTJmZDdiNjJkNzMyZmEyMjYifQ=="/>
  </w:docVars>
  <w:rsids>
    <w:rsidRoot w:val="00C63D3E"/>
    <w:rsid w:val="00003D40"/>
    <w:rsid w:val="0000669C"/>
    <w:rsid w:val="0001695C"/>
    <w:rsid w:val="00022578"/>
    <w:rsid w:val="000325C4"/>
    <w:rsid w:val="00042795"/>
    <w:rsid w:val="00043237"/>
    <w:rsid w:val="0004526A"/>
    <w:rsid w:val="00052C12"/>
    <w:rsid w:val="00067C6D"/>
    <w:rsid w:val="00076E28"/>
    <w:rsid w:val="0008179A"/>
    <w:rsid w:val="00083E36"/>
    <w:rsid w:val="00091FDA"/>
    <w:rsid w:val="000934EA"/>
    <w:rsid w:val="00095EE5"/>
    <w:rsid w:val="00097DF7"/>
    <w:rsid w:val="000B5F6F"/>
    <w:rsid w:val="000B7A5B"/>
    <w:rsid w:val="000C349F"/>
    <w:rsid w:val="000E017E"/>
    <w:rsid w:val="000E3807"/>
    <w:rsid w:val="000E7F81"/>
    <w:rsid w:val="000F17BA"/>
    <w:rsid w:val="00100A96"/>
    <w:rsid w:val="00111E62"/>
    <w:rsid w:val="00117B75"/>
    <w:rsid w:val="0013345F"/>
    <w:rsid w:val="001351B2"/>
    <w:rsid w:val="001419BA"/>
    <w:rsid w:val="0014254F"/>
    <w:rsid w:val="00143C6F"/>
    <w:rsid w:val="00157BFF"/>
    <w:rsid w:val="001624A4"/>
    <w:rsid w:val="0017267C"/>
    <w:rsid w:val="00187DF4"/>
    <w:rsid w:val="001A19D4"/>
    <w:rsid w:val="001A62D3"/>
    <w:rsid w:val="001A6B84"/>
    <w:rsid w:val="001B2A72"/>
    <w:rsid w:val="001B6DAD"/>
    <w:rsid w:val="001C4159"/>
    <w:rsid w:val="001C7CB0"/>
    <w:rsid w:val="001C7D85"/>
    <w:rsid w:val="001D0710"/>
    <w:rsid w:val="001D18D3"/>
    <w:rsid w:val="001E03EE"/>
    <w:rsid w:val="001E4AD4"/>
    <w:rsid w:val="001F4753"/>
    <w:rsid w:val="001F5495"/>
    <w:rsid w:val="00210D92"/>
    <w:rsid w:val="00220E45"/>
    <w:rsid w:val="00222044"/>
    <w:rsid w:val="00224B67"/>
    <w:rsid w:val="00236674"/>
    <w:rsid w:val="00240CBE"/>
    <w:rsid w:val="00244D27"/>
    <w:rsid w:val="00244E2F"/>
    <w:rsid w:val="00245A1F"/>
    <w:rsid w:val="00247BCF"/>
    <w:rsid w:val="00250AE9"/>
    <w:rsid w:val="00250B7D"/>
    <w:rsid w:val="00255EA9"/>
    <w:rsid w:val="00263817"/>
    <w:rsid w:val="00267D32"/>
    <w:rsid w:val="0028430A"/>
    <w:rsid w:val="00286467"/>
    <w:rsid w:val="00293D11"/>
    <w:rsid w:val="002955C3"/>
    <w:rsid w:val="0029698B"/>
    <w:rsid w:val="00296A11"/>
    <w:rsid w:val="002A0363"/>
    <w:rsid w:val="002A069D"/>
    <w:rsid w:val="002A19C0"/>
    <w:rsid w:val="002B2A9B"/>
    <w:rsid w:val="002B2BA1"/>
    <w:rsid w:val="002B4534"/>
    <w:rsid w:val="002B56F8"/>
    <w:rsid w:val="002C07EA"/>
    <w:rsid w:val="002C3995"/>
    <w:rsid w:val="002D2358"/>
    <w:rsid w:val="002E354F"/>
    <w:rsid w:val="002E6F3F"/>
    <w:rsid w:val="00300063"/>
    <w:rsid w:val="0031014B"/>
    <w:rsid w:val="00311D53"/>
    <w:rsid w:val="00313C6C"/>
    <w:rsid w:val="00324191"/>
    <w:rsid w:val="00324417"/>
    <w:rsid w:val="003260F6"/>
    <w:rsid w:val="00326E7C"/>
    <w:rsid w:val="0033597D"/>
    <w:rsid w:val="00341EEE"/>
    <w:rsid w:val="003575CA"/>
    <w:rsid w:val="0036193C"/>
    <w:rsid w:val="00362345"/>
    <w:rsid w:val="00362E60"/>
    <w:rsid w:val="00381D0A"/>
    <w:rsid w:val="00393290"/>
    <w:rsid w:val="003B3F10"/>
    <w:rsid w:val="003B44FB"/>
    <w:rsid w:val="003B587B"/>
    <w:rsid w:val="003C4781"/>
    <w:rsid w:val="003D37C5"/>
    <w:rsid w:val="003D593D"/>
    <w:rsid w:val="003E32C0"/>
    <w:rsid w:val="003F1418"/>
    <w:rsid w:val="003F2A89"/>
    <w:rsid w:val="003F6D02"/>
    <w:rsid w:val="0040044E"/>
    <w:rsid w:val="00402EC9"/>
    <w:rsid w:val="004105D4"/>
    <w:rsid w:val="0041430C"/>
    <w:rsid w:val="00415534"/>
    <w:rsid w:val="0042023A"/>
    <w:rsid w:val="00421A02"/>
    <w:rsid w:val="00423BAC"/>
    <w:rsid w:val="004259FF"/>
    <w:rsid w:val="00434287"/>
    <w:rsid w:val="00435712"/>
    <w:rsid w:val="00435BEF"/>
    <w:rsid w:val="0043689A"/>
    <w:rsid w:val="00437103"/>
    <w:rsid w:val="0044097F"/>
    <w:rsid w:val="004451CF"/>
    <w:rsid w:val="00446AF0"/>
    <w:rsid w:val="0045138B"/>
    <w:rsid w:val="004770CC"/>
    <w:rsid w:val="004810C3"/>
    <w:rsid w:val="00485DEB"/>
    <w:rsid w:val="00496B7B"/>
    <w:rsid w:val="004A26BF"/>
    <w:rsid w:val="004A5289"/>
    <w:rsid w:val="004B3CA8"/>
    <w:rsid w:val="004B609F"/>
    <w:rsid w:val="004B63F1"/>
    <w:rsid w:val="004C3A38"/>
    <w:rsid w:val="004C4ED7"/>
    <w:rsid w:val="004C721B"/>
    <w:rsid w:val="004C7E62"/>
    <w:rsid w:val="004D0DDE"/>
    <w:rsid w:val="004D7C3C"/>
    <w:rsid w:val="004E58B5"/>
    <w:rsid w:val="004F0D6F"/>
    <w:rsid w:val="004F47A4"/>
    <w:rsid w:val="005175B5"/>
    <w:rsid w:val="005214AB"/>
    <w:rsid w:val="00527EDC"/>
    <w:rsid w:val="0053109D"/>
    <w:rsid w:val="00542627"/>
    <w:rsid w:val="00545E5B"/>
    <w:rsid w:val="00546A66"/>
    <w:rsid w:val="00552AF7"/>
    <w:rsid w:val="00556745"/>
    <w:rsid w:val="005603C6"/>
    <w:rsid w:val="00563226"/>
    <w:rsid w:val="0056614E"/>
    <w:rsid w:val="00576526"/>
    <w:rsid w:val="005767AA"/>
    <w:rsid w:val="005819E2"/>
    <w:rsid w:val="00585B47"/>
    <w:rsid w:val="005861B8"/>
    <w:rsid w:val="00591253"/>
    <w:rsid w:val="00591ED2"/>
    <w:rsid w:val="005A02B2"/>
    <w:rsid w:val="005B6799"/>
    <w:rsid w:val="005C2A81"/>
    <w:rsid w:val="005C53A9"/>
    <w:rsid w:val="005D0DD1"/>
    <w:rsid w:val="005D0DFF"/>
    <w:rsid w:val="005E37F7"/>
    <w:rsid w:val="005E4F4B"/>
    <w:rsid w:val="005E70D5"/>
    <w:rsid w:val="005F0660"/>
    <w:rsid w:val="005F329B"/>
    <w:rsid w:val="0060011F"/>
    <w:rsid w:val="006028F4"/>
    <w:rsid w:val="00605F25"/>
    <w:rsid w:val="006158BD"/>
    <w:rsid w:val="006160E3"/>
    <w:rsid w:val="006228BC"/>
    <w:rsid w:val="00625557"/>
    <w:rsid w:val="0063028E"/>
    <w:rsid w:val="00635320"/>
    <w:rsid w:val="0065072F"/>
    <w:rsid w:val="00655365"/>
    <w:rsid w:val="00660536"/>
    <w:rsid w:val="00662BC9"/>
    <w:rsid w:val="0066551F"/>
    <w:rsid w:val="0066683D"/>
    <w:rsid w:val="00667474"/>
    <w:rsid w:val="006707A5"/>
    <w:rsid w:val="0067176F"/>
    <w:rsid w:val="00672CED"/>
    <w:rsid w:val="00674334"/>
    <w:rsid w:val="00676698"/>
    <w:rsid w:val="00680A70"/>
    <w:rsid w:val="00681C77"/>
    <w:rsid w:val="006A2FB8"/>
    <w:rsid w:val="006B6517"/>
    <w:rsid w:val="006C0F73"/>
    <w:rsid w:val="006C3543"/>
    <w:rsid w:val="006C7C49"/>
    <w:rsid w:val="006D4419"/>
    <w:rsid w:val="006E296C"/>
    <w:rsid w:val="006E4A02"/>
    <w:rsid w:val="006E6D07"/>
    <w:rsid w:val="006E6E95"/>
    <w:rsid w:val="006E7B64"/>
    <w:rsid w:val="006F015F"/>
    <w:rsid w:val="00706149"/>
    <w:rsid w:val="00720C85"/>
    <w:rsid w:val="00722734"/>
    <w:rsid w:val="0072533D"/>
    <w:rsid w:val="00730A8B"/>
    <w:rsid w:val="00733EF3"/>
    <w:rsid w:val="00736D5F"/>
    <w:rsid w:val="00766643"/>
    <w:rsid w:val="00767557"/>
    <w:rsid w:val="007757A4"/>
    <w:rsid w:val="007765C1"/>
    <w:rsid w:val="0078196A"/>
    <w:rsid w:val="00781B39"/>
    <w:rsid w:val="007826C0"/>
    <w:rsid w:val="007868D2"/>
    <w:rsid w:val="00791F16"/>
    <w:rsid w:val="007B13E7"/>
    <w:rsid w:val="007B77D5"/>
    <w:rsid w:val="007E1797"/>
    <w:rsid w:val="007E3ED8"/>
    <w:rsid w:val="007E53A9"/>
    <w:rsid w:val="007E5F82"/>
    <w:rsid w:val="007F09C4"/>
    <w:rsid w:val="007F3D8A"/>
    <w:rsid w:val="0081145E"/>
    <w:rsid w:val="00814A31"/>
    <w:rsid w:val="0083364E"/>
    <w:rsid w:val="008375B2"/>
    <w:rsid w:val="008401C2"/>
    <w:rsid w:val="00843EB9"/>
    <w:rsid w:val="0084773D"/>
    <w:rsid w:val="00850899"/>
    <w:rsid w:val="00852C36"/>
    <w:rsid w:val="00853F31"/>
    <w:rsid w:val="00860555"/>
    <w:rsid w:val="0086405D"/>
    <w:rsid w:val="00866498"/>
    <w:rsid w:val="00871F55"/>
    <w:rsid w:val="00882BE3"/>
    <w:rsid w:val="00885239"/>
    <w:rsid w:val="008948E2"/>
    <w:rsid w:val="008C0CBA"/>
    <w:rsid w:val="008C0DBD"/>
    <w:rsid w:val="008C50A0"/>
    <w:rsid w:val="008D1B3F"/>
    <w:rsid w:val="008D3B17"/>
    <w:rsid w:val="008D61A6"/>
    <w:rsid w:val="008E1AFB"/>
    <w:rsid w:val="008F77AF"/>
    <w:rsid w:val="009036E1"/>
    <w:rsid w:val="00906055"/>
    <w:rsid w:val="00916D14"/>
    <w:rsid w:val="00927DBF"/>
    <w:rsid w:val="00930E04"/>
    <w:rsid w:val="00941364"/>
    <w:rsid w:val="0094483C"/>
    <w:rsid w:val="00945CEE"/>
    <w:rsid w:val="0094633C"/>
    <w:rsid w:val="00955244"/>
    <w:rsid w:val="009574F3"/>
    <w:rsid w:val="00965881"/>
    <w:rsid w:val="0097079B"/>
    <w:rsid w:val="00975421"/>
    <w:rsid w:val="00980E64"/>
    <w:rsid w:val="00993D44"/>
    <w:rsid w:val="009952B5"/>
    <w:rsid w:val="00995ADE"/>
    <w:rsid w:val="009A7034"/>
    <w:rsid w:val="009B4398"/>
    <w:rsid w:val="009C2E68"/>
    <w:rsid w:val="009C6CB7"/>
    <w:rsid w:val="009D45BF"/>
    <w:rsid w:val="009E6913"/>
    <w:rsid w:val="009E7013"/>
    <w:rsid w:val="009F1B75"/>
    <w:rsid w:val="009F1C32"/>
    <w:rsid w:val="00A1234C"/>
    <w:rsid w:val="00A14E5C"/>
    <w:rsid w:val="00A3333E"/>
    <w:rsid w:val="00A42EA5"/>
    <w:rsid w:val="00A46BD9"/>
    <w:rsid w:val="00A47211"/>
    <w:rsid w:val="00A501AC"/>
    <w:rsid w:val="00A66FBF"/>
    <w:rsid w:val="00A705C6"/>
    <w:rsid w:val="00A73569"/>
    <w:rsid w:val="00A76EBC"/>
    <w:rsid w:val="00A8469A"/>
    <w:rsid w:val="00A96335"/>
    <w:rsid w:val="00AA1158"/>
    <w:rsid w:val="00AB1523"/>
    <w:rsid w:val="00AB2F20"/>
    <w:rsid w:val="00AD3CE6"/>
    <w:rsid w:val="00AF18DB"/>
    <w:rsid w:val="00B01EA3"/>
    <w:rsid w:val="00B04011"/>
    <w:rsid w:val="00B04C43"/>
    <w:rsid w:val="00B1488E"/>
    <w:rsid w:val="00B17735"/>
    <w:rsid w:val="00B17B6D"/>
    <w:rsid w:val="00B21C05"/>
    <w:rsid w:val="00B23744"/>
    <w:rsid w:val="00B57339"/>
    <w:rsid w:val="00B57BCA"/>
    <w:rsid w:val="00B661F9"/>
    <w:rsid w:val="00B662DD"/>
    <w:rsid w:val="00B71490"/>
    <w:rsid w:val="00B74A39"/>
    <w:rsid w:val="00B7755D"/>
    <w:rsid w:val="00B94C99"/>
    <w:rsid w:val="00BC129D"/>
    <w:rsid w:val="00BC208D"/>
    <w:rsid w:val="00BD200A"/>
    <w:rsid w:val="00BD393D"/>
    <w:rsid w:val="00BD549E"/>
    <w:rsid w:val="00BD5632"/>
    <w:rsid w:val="00BD67FC"/>
    <w:rsid w:val="00BE658D"/>
    <w:rsid w:val="00BF52ED"/>
    <w:rsid w:val="00BF56D4"/>
    <w:rsid w:val="00BF77D0"/>
    <w:rsid w:val="00C12CA0"/>
    <w:rsid w:val="00C13D4B"/>
    <w:rsid w:val="00C17FA7"/>
    <w:rsid w:val="00C21649"/>
    <w:rsid w:val="00C270EC"/>
    <w:rsid w:val="00C31137"/>
    <w:rsid w:val="00C31179"/>
    <w:rsid w:val="00C342CB"/>
    <w:rsid w:val="00C37E17"/>
    <w:rsid w:val="00C455D4"/>
    <w:rsid w:val="00C5096A"/>
    <w:rsid w:val="00C53C03"/>
    <w:rsid w:val="00C63D3E"/>
    <w:rsid w:val="00C66762"/>
    <w:rsid w:val="00C7216C"/>
    <w:rsid w:val="00C738C5"/>
    <w:rsid w:val="00C76306"/>
    <w:rsid w:val="00C83F13"/>
    <w:rsid w:val="00C96585"/>
    <w:rsid w:val="00CB6978"/>
    <w:rsid w:val="00CC7173"/>
    <w:rsid w:val="00CD0437"/>
    <w:rsid w:val="00CD3D46"/>
    <w:rsid w:val="00CE1B59"/>
    <w:rsid w:val="00CF4892"/>
    <w:rsid w:val="00CF78D5"/>
    <w:rsid w:val="00D01A0C"/>
    <w:rsid w:val="00D03FC2"/>
    <w:rsid w:val="00D0773E"/>
    <w:rsid w:val="00D215B1"/>
    <w:rsid w:val="00D21902"/>
    <w:rsid w:val="00D252F2"/>
    <w:rsid w:val="00D26FCA"/>
    <w:rsid w:val="00D367FE"/>
    <w:rsid w:val="00D4012A"/>
    <w:rsid w:val="00D423A2"/>
    <w:rsid w:val="00D445D6"/>
    <w:rsid w:val="00D5220B"/>
    <w:rsid w:val="00D52866"/>
    <w:rsid w:val="00D52B7B"/>
    <w:rsid w:val="00D54BD1"/>
    <w:rsid w:val="00D622A5"/>
    <w:rsid w:val="00D62EBA"/>
    <w:rsid w:val="00D635EE"/>
    <w:rsid w:val="00D720CE"/>
    <w:rsid w:val="00D763C1"/>
    <w:rsid w:val="00D82CD8"/>
    <w:rsid w:val="00D86069"/>
    <w:rsid w:val="00D97F16"/>
    <w:rsid w:val="00DB092B"/>
    <w:rsid w:val="00DB6E8D"/>
    <w:rsid w:val="00DD56B2"/>
    <w:rsid w:val="00DE29E9"/>
    <w:rsid w:val="00DF0FAE"/>
    <w:rsid w:val="00DF1B57"/>
    <w:rsid w:val="00DF2B04"/>
    <w:rsid w:val="00DF3F46"/>
    <w:rsid w:val="00DF7B5D"/>
    <w:rsid w:val="00E06F8A"/>
    <w:rsid w:val="00E150B4"/>
    <w:rsid w:val="00E23913"/>
    <w:rsid w:val="00E30A47"/>
    <w:rsid w:val="00E33AA2"/>
    <w:rsid w:val="00E504AC"/>
    <w:rsid w:val="00E507C9"/>
    <w:rsid w:val="00E65CA1"/>
    <w:rsid w:val="00E727A4"/>
    <w:rsid w:val="00EA321F"/>
    <w:rsid w:val="00EA47CD"/>
    <w:rsid w:val="00EB78C9"/>
    <w:rsid w:val="00EC27C0"/>
    <w:rsid w:val="00ED3FC2"/>
    <w:rsid w:val="00ED602C"/>
    <w:rsid w:val="00EE2146"/>
    <w:rsid w:val="00EE404A"/>
    <w:rsid w:val="00EE5C5E"/>
    <w:rsid w:val="00EF1616"/>
    <w:rsid w:val="00EF50AF"/>
    <w:rsid w:val="00EF7392"/>
    <w:rsid w:val="00F056F9"/>
    <w:rsid w:val="00F072FD"/>
    <w:rsid w:val="00F139B8"/>
    <w:rsid w:val="00F40CB9"/>
    <w:rsid w:val="00F40F94"/>
    <w:rsid w:val="00F424A4"/>
    <w:rsid w:val="00F4452B"/>
    <w:rsid w:val="00F53742"/>
    <w:rsid w:val="00F61742"/>
    <w:rsid w:val="00F708A6"/>
    <w:rsid w:val="00F70C32"/>
    <w:rsid w:val="00F71F24"/>
    <w:rsid w:val="00F85E05"/>
    <w:rsid w:val="00F86BCF"/>
    <w:rsid w:val="00F92F0A"/>
    <w:rsid w:val="00F93967"/>
    <w:rsid w:val="00FA4D0D"/>
    <w:rsid w:val="00FB149B"/>
    <w:rsid w:val="00FB3355"/>
    <w:rsid w:val="00FB4763"/>
    <w:rsid w:val="00FB4E85"/>
    <w:rsid w:val="00FB6446"/>
    <w:rsid w:val="00FB7C60"/>
    <w:rsid w:val="00FB7D7E"/>
    <w:rsid w:val="00FE124A"/>
    <w:rsid w:val="00FE1314"/>
    <w:rsid w:val="00FF0F5E"/>
    <w:rsid w:val="098948C6"/>
    <w:rsid w:val="0A311BA4"/>
    <w:rsid w:val="13B35597"/>
    <w:rsid w:val="15E9553E"/>
    <w:rsid w:val="2A264DA4"/>
    <w:rsid w:val="4A645E61"/>
    <w:rsid w:val="4BE24978"/>
    <w:rsid w:val="4FBB5B84"/>
    <w:rsid w:val="56E458CB"/>
    <w:rsid w:val="69AA4AE7"/>
    <w:rsid w:val="6D7454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39" w:semiHidden="0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qFormat="1" w:unhideWhenUsed="0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7">
    <w:name w:val="heading 1"/>
    <w:basedOn w:val="1"/>
    <w:next w:val="1"/>
    <w:link w:val="46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Cs/>
      <w:kern w:val="44"/>
      <w:sz w:val="28"/>
      <w:szCs w:val="44"/>
    </w:rPr>
  </w:style>
  <w:style w:type="paragraph" w:styleId="8">
    <w:name w:val="heading 2"/>
    <w:basedOn w:val="1"/>
    <w:next w:val="1"/>
    <w:link w:val="47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Cs/>
      <w:sz w:val="24"/>
      <w:szCs w:val="32"/>
    </w:rPr>
  </w:style>
  <w:style w:type="paragraph" w:styleId="9">
    <w:name w:val="heading 3"/>
    <w:basedOn w:val="1"/>
    <w:next w:val="1"/>
    <w:link w:val="48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10">
    <w:name w:val="heading 4"/>
    <w:basedOn w:val="1"/>
    <w:next w:val="1"/>
    <w:link w:val="49"/>
    <w:qFormat/>
    <w:uiPriority w:val="0"/>
    <w:pPr>
      <w:keepNext/>
      <w:keepLines/>
      <w:spacing w:before="200" w:line="276" w:lineRule="auto"/>
      <w:jc w:val="left"/>
      <w:outlineLvl w:val="3"/>
    </w:pPr>
    <w:rPr>
      <w:rFonts w:ascii="Cambria" w:hAnsi="Cambria"/>
      <w:b/>
      <w:bCs/>
      <w:i/>
      <w:iCs/>
      <w:color w:val="4F81BD"/>
      <w:kern w:val="0"/>
      <w:sz w:val="22"/>
      <w:lang w:eastAsia="en-US" w:bidi="en-US"/>
    </w:rPr>
  </w:style>
  <w:style w:type="paragraph" w:styleId="11">
    <w:name w:val="heading 5"/>
    <w:basedOn w:val="1"/>
    <w:next w:val="1"/>
    <w:link w:val="50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paragraph" w:styleId="12">
    <w:name w:val="heading 6"/>
    <w:basedOn w:val="1"/>
    <w:next w:val="1"/>
    <w:link w:val="51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link w:val="45"/>
    <w:qFormat/>
    <w:uiPriority w:val="99"/>
    <w:pPr>
      <w:spacing w:line="276" w:lineRule="auto"/>
      <w:ind w:firstLine="420" w:firstLineChars="200"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3">
    <w:name w:val="Body Text Indent"/>
    <w:basedOn w:val="1"/>
    <w:link w:val="42"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next w:val="6"/>
    <w:link w:val="44"/>
    <w:qFormat/>
    <w:uiPriority w:val="99"/>
    <w:pPr>
      <w:spacing w:line="360" w:lineRule="auto"/>
      <w:ind w:right="-30" w:firstLine="420" w:firstLineChars="100"/>
    </w:pPr>
    <w:rPr>
      <w:rFonts w:ascii="宋体"/>
      <w:sz w:val="24"/>
    </w:rPr>
  </w:style>
  <w:style w:type="paragraph" w:styleId="5">
    <w:name w:val="Body Text"/>
    <w:basedOn w:val="1"/>
    <w:link w:val="43"/>
    <w:unhideWhenUsed/>
    <w:qFormat/>
    <w:uiPriority w:val="0"/>
    <w:pPr>
      <w:spacing w:after="120"/>
    </w:pPr>
  </w:style>
  <w:style w:type="paragraph" w:styleId="6">
    <w:name w:val="toc 6"/>
    <w:basedOn w:val="1"/>
    <w:next w:val="1"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3">
    <w:name w:val="Normal Indent"/>
    <w:basedOn w:val="1"/>
    <w:link w:val="52"/>
    <w:qFormat/>
    <w:uiPriority w:val="0"/>
    <w:pPr>
      <w:widowControl w:val="0"/>
      <w:ind w:firstLine="420" w:firstLineChars="200"/>
    </w:pPr>
    <w:rPr>
      <w:rFonts w:ascii="Calibri" w:hAnsi="Calibri"/>
      <w:szCs w:val="24"/>
    </w:rPr>
  </w:style>
  <w:style w:type="paragraph" w:styleId="14">
    <w:name w:val="List Bullet"/>
    <w:basedOn w:val="5"/>
    <w:qFormat/>
    <w:uiPriority w:val="0"/>
    <w:pPr>
      <w:tabs>
        <w:tab w:val="left" w:pos="360"/>
      </w:tabs>
      <w:spacing w:after="0" w:line="360" w:lineRule="auto"/>
      <w:ind w:left="360" w:hanging="360"/>
    </w:pPr>
    <w:rPr>
      <w:rFonts w:ascii="宋体"/>
      <w:sz w:val="24"/>
    </w:rPr>
  </w:style>
  <w:style w:type="paragraph" w:styleId="15">
    <w:name w:val="Document Map"/>
    <w:basedOn w:val="1"/>
    <w:link w:val="53"/>
    <w:semiHidden/>
    <w:unhideWhenUsed/>
    <w:qFormat/>
    <w:uiPriority w:val="0"/>
    <w:pPr>
      <w:widowControl w:val="0"/>
    </w:pPr>
    <w:rPr>
      <w:rFonts w:ascii="宋体" w:hAnsi="Calibri"/>
      <w:sz w:val="18"/>
      <w:szCs w:val="18"/>
    </w:rPr>
  </w:style>
  <w:style w:type="paragraph" w:styleId="16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17">
    <w:name w:val="annotation text"/>
    <w:basedOn w:val="1"/>
    <w:link w:val="54"/>
    <w:qFormat/>
    <w:uiPriority w:val="0"/>
    <w:pPr>
      <w:jc w:val="left"/>
    </w:pPr>
  </w:style>
  <w:style w:type="paragraph" w:styleId="18">
    <w:name w:val="Plain Text"/>
    <w:basedOn w:val="1"/>
    <w:link w:val="55"/>
    <w:qFormat/>
    <w:uiPriority w:val="0"/>
    <w:pPr>
      <w:widowControl w:val="0"/>
    </w:pPr>
    <w:rPr>
      <w:rFonts w:ascii="宋体" w:hAnsi="Courier New"/>
      <w:szCs w:val="24"/>
    </w:rPr>
  </w:style>
  <w:style w:type="paragraph" w:styleId="19">
    <w:name w:val="Date"/>
    <w:basedOn w:val="1"/>
    <w:next w:val="1"/>
    <w:link w:val="56"/>
    <w:qFormat/>
    <w:uiPriority w:val="0"/>
    <w:pPr>
      <w:ind w:left="2500" w:leftChars="2500"/>
    </w:pPr>
    <w:rPr>
      <w:kern w:val="0"/>
      <w:sz w:val="24"/>
      <w:szCs w:val="24"/>
    </w:rPr>
  </w:style>
  <w:style w:type="paragraph" w:styleId="20">
    <w:name w:val="Balloon Text"/>
    <w:basedOn w:val="1"/>
    <w:link w:val="57"/>
    <w:qFormat/>
    <w:uiPriority w:val="0"/>
    <w:rPr>
      <w:sz w:val="18"/>
      <w:szCs w:val="18"/>
    </w:rPr>
  </w:style>
  <w:style w:type="paragraph" w:styleId="21">
    <w:name w:val="footer"/>
    <w:basedOn w:val="1"/>
    <w:link w:val="5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envelope return"/>
    <w:basedOn w:val="1"/>
    <w:qFormat/>
    <w:uiPriority w:val="0"/>
    <w:pPr>
      <w:snapToGrid w:val="0"/>
    </w:pPr>
    <w:rPr>
      <w:rFonts w:ascii="Arial" w:hAnsi="Arial"/>
      <w:szCs w:val="24"/>
    </w:rPr>
  </w:style>
  <w:style w:type="paragraph" w:styleId="23">
    <w:name w:val="header"/>
    <w:basedOn w:val="1"/>
    <w:link w:val="5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4">
    <w:name w:val="toc 1"/>
    <w:basedOn w:val="1"/>
    <w:next w:val="1"/>
    <w:qFormat/>
    <w:uiPriority w:val="39"/>
    <w:pPr>
      <w:tabs>
        <w:tab w:val="right" w:leader="hyphen" w:pos="7350"/>
        <w:tab w:val="right" w:leader="hyphen" w:pos="7980"/>
        <w:tab w:val="right" w:leader="hyphen" w:pos="8400"/>
        <w:tab w:val="right" w:leader="dot" w:pos="9350"/>
      </w:tabs>
      <w:spacing w:line="360" w:lineRule="auto"/>
      <w:jc w:val="left"/>
    </w:pPr>
    <w:rPr>
      <w:rFonts w:ascii="宋体"/>
      <w:sz w:val="24"/>
      <w:szCs w:val="24"/>
    </w:rPr>
  </w:style>
  <w:style w:type="paragraph" w:styleId="25">
    <w:name w:val="Subtitle"/>
    <w:next w:val="1"/>
    <w:link w:val="60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  <w:lang w:val="en-US" w:eastAsia="zh-CN" w:bidi="ar-SA"/>
    </w:rPr>
  </w:style>
  <w:style w:type="paragraph" w:styleId="26">
    <w:name w:val="Normal (Web)"/>
    <w:basedOn w:val="1"/>
    <w:link w:val="61"/>
    <w:qFormat/>
    <w:uiPriority w:val="0"/>
    <w:pPr>
      <w:jc w:val="left"/>
    </w:pPr>
    <w:rPr>
      <w:kern w:val="0"/>
      <w:sz w:val="24"/>
    </w:rPr>
  </w:style>
  <w:style w:type="paragraph" w:styleId="27">
    <w:name w:val="Title"/>
    <w:basedOn w:val="1"/>
    <w:next w:val="1"/>
    <w:link w:val="62"/>
    <w:qFormat/>
    <w:uiPriority w:val="0"/>
    <w:pPr>
      <w:spacing w:before="120"/>
      <w:jc w:val="center"/>
    </w:pPr>
    <w:rPr>
      <w:rFonts w:ascii="Cambria" w:hAnsi="Cambria"/>
      <w:bCs/>
      <w:sz w:val="28"/>
      <w:szCs w:val="32"/>
    </w:rPr>
  </w:style>
  <w:style w:type="paragraph" w:styleId="28">
    <w:name w:val="annotation subject"/>
    <w:basedOn w:val="17"/>
    <w:next w:val="17"/>
    <w:link w:val="63"/>
    <w:semiHidden/>
    <w:unhideWhenUsed/>
    <w:qFormat/>
    <w:uiPriority w:val="0"/>
    <w:pPr>
      <w:widowControl w:val="0"/>
    </w:pPr>
    <w:rPr>
      <w:rFonts w:ascii="Calibri" w:hAnsi="Calibri"/>
      <w:b/>
      <w:bCs/>
      <w:szCs w:val="24"/>
    </w:rPr>
  </w:style>
  <w:style w:type="table" w:styleId="30">
    <w:name w:val="Table Grid"/>
    <w:basedOn w:val="29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Strong"/>
    <w:basedOn w:val="31"/>
    <w:qFormat/>
    <w:uiPriority w:val="0"/>
    <w:rPr>
      <w:b/>
      <w:bCs/>
    </w:rPr>
  </w:style>
  <w:style w:type="character" w:styleId="33">
    <w:name w:val="page number"/>
    <w:basedOn w:val="31"/>
    <w:qFormat/>
    <w:uiPriority w:val="0"/>
    <w:rPr>
      <w:rFonts w:ascii="Times New Roman" w:hAnsi="Times New Roman" w:eastAsia="宋体" w:cs="Times New Roman"/>
    </w:rPr>
  </w:style>
  <w:style w:type="character" w:styleId="34">
    <w:name w:val="FollowedHyperlink"/>
    <w:basedOn w:val="31"/>
    <w:qFormat/>
    <w:uiPriority w:val="99"/>
    <w:rPr>
      <w:color w:val="337AB7"/>
      <w:u w:val="none"/>
    </w:rPr>
  </w:style>
  <w:style w:type="character" w:styleId="35">
    <w:name w:val="Emphasis"/>
    <w:qFormat/>
    <w:uiPriority w:val="20"/>
    <w:rPr>
      <w:i/>
    </w:rPr>
  </w:style>
  <w:style w:type="character" w:styleId="36">
    <w:name w:val="HTML Definition"/>
    <w:basedOn w:val="31"/>
    <w:qFormat/>
    <w:uiPriority w:val="0"/>
    <w:rPr>
      <w:i/>
      <w:iCs/>
    </w:rPr>
  </w:style>
  <w:style w:type="character" w:styleId="37">
    <w:name w:val="Hyperlink"/>
    <w:qFormat/>
    <w:uiPriority w:val="99"/>
    <w:rPr>
      <w:color w:val="0000FF"/>
      <w:u w:val="single"/>
    </w:rPr>
  </w:style>
  <w:style w:type="character" w:styleId="38">
    <w:name w:val="HTML Code"/>
    <w:basedOn w:val="31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39">
    <w:name w:val="annotation reference"/>
    <w:basedOn w:val="31"/>
    <w:qFormat/>
    <w:uiPriority w:val="0"/>
    <w:rPr>
      <w:sz w:val="21"/>
      <w:szCs w:val="21"/>
    </w:rPr>
  </w:style>
  <w:style w:type="character" w:styleId="40">
    <w:name w:val="HTML Keyboard"/>
    <w:basedOn w:val="31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41">
    <w:name w:val="HTML Sample"/>
    <w:basedOn w:val="31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42">
    <w:name w:val="正文文本缩进 Char"/>
    <w:basedOn w:val="31"/>
    <w:link w:val="3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43">
    <w:name w:val="正文文本 Char"/>
    <w:basedOn w:val="31"/>
    <w:link w:val="5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44">
    <w:name w:val="正文首行缩进 Char"/>
    <w:basedOn w:val="43"/>
    <w:link w:val="4"/>
    <w:qFormat/>
    <w:uiPriority w:val="99"/>
    <w:rPr>
      <w:rFonts w:ascii="宋体" w:hAnsi="Times New Roman" w:eastAsia="宋体" w:cs="Times New Roman"/>
      <w:sz w:val="24"/>
      <w:szCs w:val="21"/>
    </w:rPr>
  </w:style>
  <w:style w:type="character" w:customStyle="1" w:styleId="45">
    <w:name w:val="正文首行缩进 2 Char"/>
    <w:basedOn w:val="42"/>
    <w:link w:val="2"/>
    <w:qFormat/>
    <w:uiPriority w:val="99"/>
    <w:rPr>
      <w:rFonts w:ascii="Calibri" w:hAnsi="Calibri" w:eastAsia="宋体" w:cs="Times New Roman"/>
      <w:kern w:val="0"/>
      <w:sz w:val="22"/>
      <w:szCs w:val="21"/>
      <w:lang w:eastAsia="en-US"/>
    </w:rPr>
  </w:style>
  <w:style w:type="character" w:customStyle="1" w:styleId="46">
    <w:name w:val="标题 1 Char"/>
    <w:basedOn w:val="31"/>
    <w:link w:val="7"/>
    <w:qFormat/>
    <w:uiPriority w:val="0"/>
    <w:rPr>
      <w:rFonts w:ascii="Calibri" w:hAnsi="Calibri" w:eastAsia="宋体" w:cs="Times New Roman"/>
      <w:bCs/>
      <w:kern w:val="44"/>
      <w:sz w:val="28"/>
      <w:szCs w:val="44"/>
    </w:rPr>
  </w:style>
  <w:style w:type="character" w:customStyle="1" w:styleId="47">
    <w:name w:val="标题 2 Char"/>
    <w:basedOn w:val="31"/>
    <w:link w:val="8"/>
    <w:qFormat/>
    <w:uiPriority w:val="0"/>
    <w:rPr>
      <w:rFonts w:ascii="Calibri Light" w:hAnsi="Calibri Light" w:eastAsia="宋体" w:cs="Times New Roman"/>
      <w:bCs/>
      <w:sz w:val="24"/>
      <w:szCs w:val="32"/>
    </w:rPr>
  </w:style>
  <w:style w:type="character" w:customStyle="1" w:styleId="48">
    <w:name w:val="标题 3 Char"/>
    <w:basedOn w:val="31"/>
    <w:link w:val="9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9">
    <w:name w:val="标题 4 Char"/>
    <w:basedOn w:val="31"/>
    <w:link w:val="10"/>
    <w:qFormat/>
    <w:uiPriority w:val="0"/>
    <w:rPr>
      <w:rFonts w:ascii="Cambria" w:hAnsi="Cambria" w:eastAsia="宋体" w:cs="Times New Roman"/>
      <w:b/>
      <w:bCs/>
      <w:i/>
      <w:iCs/>
      <w:color w:val="4F81BD"/>
      <w:kern w:val="0"/>
      <w:sz w:val="22"/>
      <w:szCs w:val="21"/>
      <w:lang w:eastAsia="en-US" w:bidi="en-US"/>
    </w:rPr>
  </w:style>
  <w:style w:type="character" w:customStyle="1" w:styleId="50">
    <w:name w:val="标题 5 Char"/>
    <w:basedOn w:val="31"/>
    <w:link w:val="11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51">
    <w:name w:val="标题 6 Char"/>
    <w:basedOn w:val="31"/>
    <w:link w:val="12"/>
    <w:qFormat/>
    <w:uiPriority w:val="0"/>
    <w:rPr>
      <w:rFonts w:ascii="Cambria" w:hAnsi="Cambria" w:eastAsia="宋体" w:cs="Times New Roman"/>
      <w:b/>
      <w:bCs/>
      <w:sz w:val="24"/>
      <w:szCs w:val="24"/>
    </w:rPr>
  </w:style>
  <w:style w:type="character" w:customStyle="1" w:styleId="52">
    <w:name w:val="正文缩进 Char"/>
    <w:link w:val="1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53">
    <w:name w:val="文档结构图 Char"/>
    <w:basedOn w:val="31"/>
    <w:link w:val="15"/>
    <w:semiHidden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54">
    <w:name w:val="批注文字 Char"/>
    <w:basedOn w:val="31"/>
    <w:link w:val="17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55">
    <w:name w:val="纯文本 Char"/>
    <w:basedOn w:val="31"/>
    <w:link w:val="18"/>
    <w:qFormat/>
    <w:uiPriority w:val="0"/>
    <w:rPr>
      <w:rFonts w:ascii="宋体" w:hAnsi="Courier New" w:eastAsia="宋体" w:cs="Times New Roman"/>
      <w:szCs w:val="24"/>
    </w:rPr>
  </w:style>
  <w:style w:type="character" w:customStyle="1" w:styleId="56">
    <w:name w:val="日期 Char"/>
    <w:basedOn w:val="31"/>
    <w:link w:val="19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57">
    <w:name w:val="批注框文本 Char"/>
    <w:basedOn w:val="31"/>
    <w:link w:val="2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页脚 Char"/>
    <w:basedOn w:val="31"/>
    <w:link w:val="21"/>
    <w:qFormat/>
    <w:uiPriority w:val="0"/>
    <w:rPr>
      <w:sz w:val="18"/>
      <w:szCs w:val="18"/>
    </w:rPr>
  </w:style>
  <w:style w:type="character" w:customStyle="1" w:styleId="59">
    <w:name w:val="页眉 Char"/>
    <w:basedOn w:val="31"/>
    <w:link w:val="23"/>
    <w:qFormat/>
    <w:uiPriority w:val="0"/>
    <w:rPr>
      <w:sz w:val="18"/>
      <w:szCs w:val="18"/>
    </w:rPr>
  </w:style>
  <w:style w:type="character" w:customStyle="1" w:styleId="60">
    <w:name w:val="副标题 Char"/>
    <w:basedOn w:val="31"/>
    <w:link w:val="25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61">
    <w:name w:val="普通(网站) Char"/>
    <w:link w:val="26"/>
    <w:qFormat/>
    <w:uiPriority w:val="0"/>
    <w:rPr>
      <w:rFonts w:ascii="Times New Roman" w:hAnsi="Times New Roman" w:eastAsia="宋体" w:cs="Times New Roman"/>
      <w:kern w:val="0"/>
      <w:sz w:val="24"/>
      <w:szCs w:val="21"/>
    </w:rPr>
  </w:style>
  <w:style w:type="character" w:customStyle="1" w:styleId="62">
    <w:name w:val="标题 Char"/>
    <w:basedOn w:val="31"/>
    <w:link w:val="27"/>
    <w:qFormat/>
    <w:uiPriority w:val="0"/>
    <w:rPr>
      <w:rFonts w:ascii="Cambria" w:hAnsi="Cambria" w:eastAsia="宋体" w:cs="Times New Roman"/>
      <w:bCs/>
      <w:sz w:val="28"/>
      <w:szCs w:val="32"/>
    </w:rPr>
  </w:style>
  <w:style w:type="character" w:customStyle="1" w:styleId="63">
    <w:name w:val="批注主题 Char"/>
    <w:basedOn w:val="54"/>
    <w:link w:val="28"/>
    <w:semiHidden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64">
    <w:name w:val="UserStyle_0"/>
    <w:qFormat/>
    <w:uiPriority w:val="0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65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b/>
      <w:bCs/>
      <w:sz w:val="32"/>
      <w:szCs w:val="32"/>
    </w:rPr>
  </w:style>
  <w:style w:type="character" w:customStyle="1" w:styleId="66">
    <w:name w:val="NormalCharacter"/>
    <w:semiHidden/>
    <w:qFormat/>
    <w:uiPriority w:val="0"/>
  </w:style>
  <w:style w:type="character" w:customStyle="1" w:styleId="67">
    <w:name w:val="PageNumber"/>
    <w:basedOn w:val="66"/>
    <w:qFormat/>
    <w:uiPriority w:val="0"/>
  </w:style>
  <w:style w:type="paragraph" w:customStyle="1" w:styleId="68">
    <w:name w:val="AnnotationText"/>
    <w:basedOn w:val="1"/>
    <w:qFormat/>
    <w:uiPriority w:val="0"/>
    <w:pPr>
      <w:jc w:val="left"/>
    </w:pPr>
    <w:rPr>
      <w:szCs w:val="24"/>
    </w:rPr>
  </w:style>
  <w:style w:type="paragraph" w:customStyle="1" w:styleId="69">
    <w:name w:val="BodyTextIndent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customStyle="1" w:styleId="70">
    <w:name w:val="TOC1"/>
    <w:basedOn w:val="1"/>
    <w:next w:val="1"/>
    <w:qFormat/>
    <w:uiPriority w:val="0"/>
    <w:pPr>
      <w:tabs>
        <w:tab w:val="bar" w:leader="underscore" w:pos="9350"/>
      </w:tabs>
      <w:spacing w:line="360" w:lineRule="auto"/>
      <w:ind w:left="424" w:leftChars="202" w:firstLine="2"/>
    </w:pPr>
    <w:rPr>
      <w:szCs w:val="24"/>
    </w:rPr>
  </w:style>
  <w:style w:type="paragraph" w:customStyle="1" w:styleId="71">
    <w:name w:val="BodyText"/>
    <w:basedOn w:val="1"/>
    <w:qFormat/>
    <w:uiPriority w:val="0"/>
    <w:pPr>
      <w:spacing w:after="120"/>
    </w:pPr>
  </w:style>
  <w:style w:type="paragraph" w:customStyle="1" w:styleId="72">
    <w:name w:val="UserStyle_1"/>
    <w:qFormat/>
    <w:uiPriority w:val="0"/>
    <w:pPr>
      <w:suppressAutoHyphens/>
      <w:jc w:val="both"/>
    </w:pPr>
    <w:rPr>
      <w:rFonts w:ascii="Calibri" w:hAnsi="Calibri" w:eastAsia="宋体, SimSun" w:cs="Times New Roman"/>
      <w:kern w:val="3"/>
      <w:sz w:val="21"/>
      <w:szCs w:val="22"/>
      <w:lang w:val="en-US" w:eastAsia="zh-CN" w:bidi="ar-SA"/>
    </w:rPr>
  </w:style>
  <w:style w:type="paragraph" w:customStyle="1" w:styleId="73">
    <w:name w:val="UserStyle_2"/>
    <w:basedOn w:val="1"/>
    <w:qFormat/>
    <w:uiPriority w:val="0"/>
    <w:pPr>
      <w:spacing w:line="520" w:lineRule="exact"/>
    </w:pPr>
    <w:rPr>
      <w:rFonts w:ascii="Arial Unicode MS" w:hAnsi="Arial Unicode MS" w:eastAsia="文鼎CS大黑"/>
      <w:color w:val="000000"/>
      <w:sz w:val="32"/>
      <w:szCs w:val="20"/>
    </w:rPr>
  </w:style>
  <w:style w:type="paragraph" w:customStyle="1" w:styleId="74">
    <w:name w:val="UserStyle_3"/>
    <w:basedOn w:val="65"/>
    <w:qFormat/>
    <w:uiPriority w:val="0"/>
    <w:pPr>
      <w:spacing w:before="100" w:after="0" w:line="400" w:lineRule="exact"/>
    </w:pPr>
    <w:rPr>
      <w:rFonts w:ascii="Times New Roman" w:hAnsi="Times New Roman"/>
      <w:sz w:val="28"/>
      <w:szCs w:val="28"/>
    </w:rPr>
  </w:style>
  <w:style w:type="paragraph" w:customStyle="1" w:styleId="75">
    <w:name w:val="UserStyle_4"/>
    <w:basedOn w:val="1"/>
    <w:qFormat/>
    <w:uiPriority w:val="0"/>
    <w:rPr>
      <w:szCs w:val="24"/>
    </w:rPr>
  </w:style>
  <w:style w:type="paragraph" w:customStyle="1" w:styleId="76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customStyle="1" w:styleId="7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8">
    <w:name w:val="列出段落1"/>
    <w:basedOn w:val="1"/>
    <w:qFormat/>
    <w:uiPriority w:val="0"/>
    <w:pPr>
      <w:ind w:firstLine="420" w:firstLineChars="200"/>
    </w:pPr>
  </w:style>
  <w:style w:type="paragraph" w:customStyle="1" w:styleId="79">
    <w:name w:val="正文格式"/>
    <w:basedOn w:val="1"/>
    <w:qFormat/>
    <w:uiPriority w:val="0"/>
    <w:pPr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character" w:customStyle="1" w:styleId="80">
    <w:name w:val="first-child"/>
    <w:basedOn w:val="31"/>
    <w:qFormat/>
    <w:uiPriority w:val="0"/>
  </w:style>
  <w:style w:type="character" w:customStyle="1" w:styleId="81">
    <w:name w:val="layui-this"/>
    <w:basedOn w:val="31"/>
    <w:qFormat/>
    <w:uiPriority w:val="0"/>
    <w:rPr>
      <w:bdr w:val="single" w:color="EEEEEE" w:sz="4" w:space="0"/>
      <w:shd w:val="clear" w:color="auto" w:fill="FFFFFF"/>
    </w:rPr>
  </w:style>
  <w:style w:type="paragraph" w:customStyle="1" w:styleId="82">
    <w:name w:val="Table Paragraph"/>
    <w:basedOn w:val="1"/>
    <w:qFormat/>
    <w:uiPriority w:val="1"/>
  </w:style>
  <w:style w:type="paragraph" w:customStyle="1" w:styleId="83">
    <w:name w:val="table"/>
    <w:qFormat/>
    <w:uiPriority w:val="0"/>
    <w:pPr>
      <w:framePr w:hSpace="180" w:wrap="around" w:vAnchor="text" w:hAnchor="margin" w:y="1418"/>
      <w:adjustRightInd w:val="0"/>
      <w:snapToGrid w:val="0"/>
    </w:pPr>
    <w:rPr>
      <w:rFonts w:ascii="宋体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84">
    <w:name w:val="样式 标题 2 + Times New Roman 四号 非加粗 段前: 5 磅 段后: 0 磅 行距: 固定值 20..."/>
    <w:basedOn w:val="8"/>
    <w:qFormat/>
    <w:uiPriority w:val="0"/>
    <w:pPr>
      <w:spacing w:before="100" w:after="0" w:line="400" w:lineRule="exact"/>
    </w:pPr>
    <w:rPr>
      <w:rFonts w:ascii="Times New Roman" w:hAnsi="Times New Roman" w:cs="宋体"/>
      <w:bCs w:val="0"/>
      <w:sz w:val="28"/>
      <w:szCs w:val="20"/>
    </w:rPr>
  </w:style>
  <w:style w:type="paragraph" w:styleId="85">
    <w:name w:val="List Paragraph"/>
    <w:basedOn w:val="1"/>
    <w:qFormat/>
    <w:uiPriority w:val="34"/>
    <w:pPr>
      <w:ind w:firstLine="420" w:firstLineChars="200"/>
    </w:pPr>
  </w:style>
  <w:style w:type="paragraph" w:customStyle="1" w:styleId="86">
    <w:name w:val="引文目录标题1"/>
    <w:basedOn w:val="1"/>
    <w:next w:val="1"/>
    <w:qFormat/>
    <w:uiPriority w:val="0"/>
    <w:pPr>
      <w:widowControl w:val="0"/>
      <w:spacing w:before="120"/>
    </w:pPr>
    <w:rPr>
      <w:rFonts w:ascii="Arial" w:hAnsi="Arial"/>
      <w:sz w:val="24"/>
      <w:szCs w:val="24"/>
    </w:rPr>
  </w:style>
  <w:style w:type="paragraph" w:customStyle="1" w:styleId="87">
    <w:name w:val="引文目录标题11"/>
    <w:basedOn w:val="1"/>
    <w:next w:val="1"/>
    <w:qFormat/>
    <w:uiPriority w:val="0"/>
    <w:pPr>
      <w:widowControl w:val="0"/>
      <w:spacing w:before="120"/>
    </w:pPr>
    <w:rPr>
      <w:rFonts w:ascii="Arial" w:hAnsi="Arial"/>
      <w:sz w:val="24"/>
      <w:szCs w:val="24"/>
    </w:rPr>
  </w:style>
  <w:style w:type="paragraph" w:customStyle="1" w:styleId="88">
    <w:name w:val="引文目录标题2"/>
    <w:basedOn w:val="1"/>
    <w:next w:val="1"/>
    <w:qFormat/>
    <w:uiPriority w:val="0"/>
    <w:pPr>
      <w:widowControl w:val="0"/>
      <w:spacing w:before="120"/>
    </w:pPr>
    <w:rPr>
      <w:rFonts w:ascii="Arial" w:hAnsi="Arial"/>
      <w:sz w:val="24"/>
      <w:szCs w:val="24"/>
    </w:rPr>
  </w:style>
  <w:style w:type="character" w:customStyle="1" w:styleId="89">
    <w:name w:val="页脚 字符"/>
    <w:uiPriority w:val="99"/>
    <w:rPr>
      <w:rFonts w:ascii="Times New Roman" w:hAnsi="Times New Roman" w:eastAsia="宋体" w:cs="Times New Roman"/>
      <w:kern w:val="2"/>
      <w:sz w:val="18"/>
      <w:szCs w:val="24"/>
    </w:rPr>
  </w:style>
  <w:style w:type="character" w:customStyle="1" w:styleId="90">
    <w:name w:val="font11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91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2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93">
    <w:name w:val="修订1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4">
    <w:name w:val="标题 #2_"/>
    <w:basedOn w:val="31"/>
    <w:link w:val="95"/>
    <w:qFormat/>
    <w:uiPriority w:val="0"/>
    <w:rPr>
      <w:rFonts w:ascii="宋体"/>
      <w:b/>
      <w:bCs/>
      <w:sz w:val="23"/>
      <w:szCs w:val="23"/>
      <w:shd w:val="clear" w:color="auto" w:fill="FFFFFF"/>
    </w:rPr>
  </w:style>
  <w:style w:type="paragraph" w:customStyle="1" w:styleId="95">
    <w:name w:val="标题 #21"/>
    <w:basedOn w:val="1"/>
    <w:link w:val="94"/>
    <w:qFormat/>
    <w:uiPriority w:val="0"/>
    <w:pPr>
      <w:shd w:val="clear" w:color="auto" w:fill="FFFFFF"/>
      <w:adjustRightInd w:val="0"/>
      <w:snapToGrid w:val="0"/>
      <w:spacing w:before="900" w:after="240" w:line="240" w:lineRule="atLeast"/>
      <w:ind w:hanging="480"/>
      <w:jc w:val="left"/>
      <w:outlineLvl w:val="1"/>
    </w:pPr>
    <w:rPr>
      <w:rFonts w:ascii="宋体" w:hAnsiTheme="minorHAnsi" w:eastAsiaTheme="minorEastAsia" w:cstheme="minorBidi"/>
      <w:b/>
      <w:bCs/>
      <w:kern w:val="0"/>
      <w:sz w:val="23"/>
      <w:szCs w:val="23"/>
    </w:rPr>
  </w:style>
  <w:style w:type="paragraph" w:customStyle="1" w:styleId="96">
    <w:name w:val="Body text|1"/>
    <w:basedOn w:val="1"/>
    <w:qFormat/>
    <w:uiPriority w:val="0"/>
    <w:pPr>
      <w:widowControl w:val="0"/>
      <w:spacing w:line="389" w:lineRule="auto"/>
      <w:ind w:firstLine="400"/>
    </w:pPr>
    <w:rPr>
      <w:rFonts w:ascii="宋体" w:hAnsi="宋体" w:cs="宋体"/>
      <w:szCs w:val="22"/>
      <w:lang w:val="zh-TW" w:eastAsia="zh-TW" w:bidi="zh-TW"/>
    </w:rPr>
  </w:style>
  <w:style w:type="paragraph" w:customStyle="1" w:styleId="97">
    <w:name w:val="Header or footer|1"/>
    <w:basedOn w:val="1"/>
    <w:qFormat/>
    <w:uiPriority w:val="0"/>
    <w:pPr>
      <w:widowControl w:val="0"/>
    </w:pPr>
    <w:rPr>
      <w:sz w:val="17"/>
      <w:szCs w:val="17"/>
      <w:lang w:val="zh-TW" w:eastAsia="zh-TW" w:bidi="zh-TW"/>
    </w:rPr>
  </w:style>
  <w:style w:type="paragraph" w:customStyle="1" w:styleId="98">
    <w:name w:val="Other|1"/>
    <w:basedOn w:val="1"/>
    <w:qFormat/>
    <w:uiPriority w:val="0"/>
    <w:pPr>
      <w:widowControl w:val="0"/>
      <w:spacing w:line="380" w:lineRule="exact"/>
    </w:pPr>
    <w:rPr>
      <w:rFonts w:ascii="宋体" w:hAnsi="宋体" w:cs="宋体"/>
      <w:szCs w:val="22"/>
      <w:lang w:val="zh-TW" w:eastAsia="zh-TW" w:bidi="zh-TW"/>
    </w:rPr>
  </w:style>
  <w:style w:type="paragraph" w:customStyle="1" w:styleId="99">
    <w:name w:val="mso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0">
    <w:name w:val="标题 Char1"/>
    <w:qFormat/>
    <w:uiPriority w:val="10"/>
    <w:rPr>
      <w:rFonts w:hint="default" w:ascii="Cambria" w:hAnsi="Cambria" w:eastAsia="宋体" w:cs="Times New Roman"/>
      <w:b/>
      <w:bCs/>
      <w:kern w:val="2"/>
      <w:sz w:val="32"/>
      <w:szCs w:val="32"/>
    </w:rPr>
  </w:style>
  <w:style w:type="character" w:customStyle="1" w:styleId="101">
    <w:name w:val="未处理的提及1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D15C8-2DE2-4492-82A3-143119934F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2</Pages>
  <Words>989</Words>
  <Characters>1166</Characters>
  <Lines>8</Lines>
  <Paragraphs>2</Paragraphs>
  <TotalTime>28</TotalTime>
  <ScaleCrop>false</ScaleCrop>
  <LinksUpToDate>false</LinksUpToDate>
  <CharactersWithSpaces>1178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2023-08-15T01:11:00Z</dcterms:created>
  <dc:creator>Administrator</dc:creator>
  <cp:lastModifiedBy>木有鱼丸</cp:lastModifiedBy>
  <cp:lastPrinted>2024-10-28T05:57:00Z</cp:lastPrinted>
  <dcterms:modified xsi:type="dcterms:W3CDTF">2024-11-28T00:29:50Z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5439F5BA455447C9AE24B21EE38D1A40_13</vt:lpwstr>
  </property>
</Properties>
</file>